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0CB" w:rsidRPr="00D13DD5" w:rsidRDefault="00873B83" w:rsidP="00D13DD5">
      <w:pPr>
        <w:spacing w:before="240" w:line="360" w:lineRule="auto"/>
        <w:jc w:val="center"/>
        <w:rPr>
          <w:rFonts w:ascii="宋体" w:hAnsi="宋体"/>
          <w:b/>
          <w:sz w:val="32"/>
          <w:szCs w:val="32"/>
        </w:rPr>
      </w:pPr>
      <w:r>
        <w:rPr>
          <w:rFonts w:ascii="宋体" w:hAnsi="宋体" w:hint="eastAsia"/>
          <w:b/>
          <w:sz w:val="32"/>
          <w:szCs w:val="32"/>
        </w:rPr>
        <w:t>关于组织实施“正大杯”第十二届全国大学生市场调查与分析大赛浙江省本科组选拔赛的通知</w:t>
      </w:r>
    </w:p>
    <w:p w:rsidR="004F40CB" w:rsidRDefault="00873B83">
      <w:pPr>
        <w:spacing w:before="240" w:line="460" w:lineRule="exact"/>
        <w:rPr>
          <w:rFonts w:ascii="仿宋_GB2312" w:eastAsia="仿宋_GB2312"/>
          <w:sz w:val="28"/>
          <w:szCs w:val="28"/>
        </w:rPr>
      </w:pPr>
      <w:r>
        <w:rPr>
          <w:rFonts w:ascii="仿宋_GB2312" w:eastAsia="仿宋_GB2312" w:hint="eastAsia"/>
          <w:sz w:val="28"/>
          <w:szCs w:val="28"/>
        </w:rPr>
        <w:t>各有关参赛院校：</w:t>
      </w:r>
    </w:p>
    <w:p w:rsidR="004F40CB" w:rsidRDefault="00873B83">
      <w:pPr>
        <w:spacing w:before="240" w:line="480" w:lineRule="exact"/>
        <w:ind w:firstLineChars="200" w:firstLine="560"/>
        <w:rPr>
          <w:rFonts w:ascii="仿宋" w:eastAsia="仿宋" w:hAnsi="仿宋" w:cs="仿宋"/>
          <w:sz w:val="28"/>
          <w:szCs w:val="28"/>
        </w:rPr>
      </w:pPr>
      <w:r>
        <w:rPr>
          <w:rFonts w:ascii="仿宋" w:eastAsia="仿宋" w:hAnsi="仿宋" w:cs="仿宋" w:hint="eastAsia"/>
          <w:sz w:val="28"/>
          <w:szCs w:val="28"/>
        </w:rPr>
        <w:t>由中国商业统计学会主办的“正大杯第十二届全国大学生市场调查与分析大赛浙江省本科组选拔赛”由浙江工商大学承办。根据大赛组委会《关于组织实施“正大杯”第十二届全国大学生市场调查与分析大赛实践赛的通知》</w:t>
      </w:r>
      <w:r>
        <w:rPr>
          <w:rFonts w:ascii="仿宋" w:eastAsia="仿宋" w:hAnsi="仿宋" w:hint="eastAsia"/>
          <w:sz w:val="28"/>
          <w:szCs w:val="28"/>
        </w:rPr>
        <w:t>（中商统[2021]22号）</w:t>
      </w:r>
      <w:r>
        <w:rPr>
          <w:rFonts w:ascii="仿宋" w:eastAsia="仿宋" w:hAnsi="仿宋" w:cs="仿宋" w:hint="eastAsia"/>
          <w:sz w:val="28"/>
          <w:szCs w:val="28"/>
        </w:rPr>
        <w:t>，综合本赛区疫情防控要求和赛区内参赛校意见，浙江省本科组选拔</w:t>
      </w:r>
      <w:r>
        <w:rPr>
          <w:rFonts w:ascii="仿宋" w:eastAsia="仿宋" w:hAnsi="仿宋" w:hint="eastAsia"/>
          <w:sz w:val="28"/>
          <w:szCs w:val="28"/>
        </w:rPr>
        <w:t>赛确定以</w:t>
      </w:r>
      <w:r>
        <w:rPr>
          <w:rFonts w:ascii="仿宋" w:eastAsia="仿宋" w:hAnsi="仿宋" w:hint="eastAsia"/>
          <w:b/>
          <w:bCs/>
          <w:sz w:val="28"/>
          <w:szCs w:val="28"/>
        </w:rPr>
        <w:t>线上方式</w:t>
      </w:r>
      <w:r>
        <w:rPr>
          <w:rFonts w:ascii="仿宋" w:eastAsia="仿宋" w:hAnsi="仿宋" w:hint="eastAsia"/>
          <w:sz w:val="28"/>
          <w:szCs w:val="28"/>
        </w:rPr>
        <w:t>举办。</w:t>
      </w:r>
      <w:r>
        <w:rPr>
          <w:rFonts w:ascii="仿宋" w:eastAsia="仿宋" w:hAnsi="仿宋" w:cs="仿宋" w:hint="eastAsia"/>
          <w:sz w:val="28"/>
          <w:szCs w:val="28"/>
        </w:rPr>
        <w:t>现将浙江省选拔赛组织实施的有关事宜通知如下：</w:t>
      </w:r>
    </w:p>
    <w:p w:rsidR="004F40CB" w:rsidRDefault="00873B83">
      <w:pPr>
        <w:spacing w:before="240" w:line="480" w:lineRule="exact"/>
        <w:ind w:firstLineChars="200" w:firstLine="562"/>
        <w:rPr>
          <w:rFonts w:ascii="仿宋" w:eastAsia="仿宋" w:hAnsi="仿宋" w:cs="仿宋"/>
          <w:sz w:val="28"/>
          <w:szCs w:val="28"/>
        </w:rPr>
      </w:pPr>
      <w:r>
        <w:rPr>
          <w:rFonts w:ascii="仿宋" w:eastAsia="仿宋" w:hAnsi="仿宋" w:cs="仿宋" w:hint="eastAsia"/>
          <w:b/>
          <w:sz w:val="28"/>
          <w:szCs w:val="28"/>
        </w:rPr>
        <w:t>一、赛事安排</w:t>
      </w:r>
    </w:p>
    <w:p w:rsidR="00A2659C" w:rsidRDefault="00873B8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省赛采取</w:t>
      </w:r>
      <w:r>
        <w:rPr>
          <w:rFonts w:ascii="仿宋" w:eastAsia="仿宋" w:hAnsi="仿宋" w:cs="仿宋" w:hint="eastAsia"/>
          <w:b/>
          <w:sz w:val="28"/>
          <w:szCs w:val="28"/>
        </w:rPr>
        <w:t>报告评审+线上视频展示和实时答辩</w:t>
      </w:r>
      <w:r>
        <w:rPr>
          <w:rFonts w:ascii="仿宋" w:eastAsia="仿宋" w:hAnsi="仿宋" w:cs="仿宋" w:hint="eastAsia"/>
          <w:sz w:val="28"/>
          <w:szCs w:val="28"/>
        </w:rPr>
        <w:t>相结合的竞赛方式，</w:t>
      </w:r>
    </w:p>
    <w:p w:rsidR="00A2659C" w:rsidRPr="009F2549" w:rsidRDefault="00A2659C" w:rsidP="00A2659C">
      <w:pPr>
        <w:spacing w:line="480" w:lineRule="exact"/>
        <w:ind w:firstLineChars="200" w:firstLine="560"/>
        <w:rPr>
          <w:rFonts w:ascii="仿宋" w:eastAsia="仿宋" w:hAnsi="仿宋" w:cs="仿宋"/>
          <w:b/>
          <w:sz w:val="28"/>
          <w:szCs w:val="28"/>
        </w:rPr>
      </w:pPr>
      <w:r w:rsidRPr="00A2659C">
        <w:rPr>
          <w:rFonts w:ascii="仿宋" w:eastAsia="仿宋" w:hAnsi="仿宋" w:cs="仿宋" w:hint="eastAsia"/>
          <w:sz w:val="28"/>
          <w:szCs w:val="28"/>
        </w:rPr>
        <w:t>1.</w:t>
      </w:r>
      <w:r w:rsidRPr="009F2549">
        <w:rPr>
          <w:rFonts w:ascii="仿宋" w:eastAsia="仿宋" w:hAnsi="仿宋" w:cs="仿宋" w:hint="eastAsia"/>
          <w:b/>
          <w:sz w:val="28"/>
          <w:szCs w:val="28"/>
        </w:rPr>
        <w:t>初赛</w:t>
      </w:r>
      <w:r w:rsidRPr="00A2659C">
        <w:rPr>
          <w:rFonts w:ascii="仿宋" w:eastAsia="仿宋" w:hAnsi="仿宋" w:cs="仿宋" w:hint="eastAsia"/>
          <w:sz w:val="28"/>
          <w:szCs w:val="28"/>
        </w:rPr>
        <w:t>：报名时间：</w:t>
      </w:r>
      <w:r w:rsidRPr="009F2549">
        <w:rPr>
          <w:rFonts w:ascii="仿宋" w:eastAsia="仿宋" w:hAnsi="仿宋" w:cs="仿宋" w:hint="eastAsia"/>
          <w:b/>
          <w:sz w:val="28"/>
          <w:szCs w:val="28"/>
        </w:rPr>
        <w:t>2022年3月25日</w:t>
      </w:r>
    </w:p>
    <w:p w:rsidR="00A2659C" w:rsidRPr="009F2549" w:rsidRDefault="00A2659C" w:rsidP="00A2659C">
      <w:pPr>
        <w:spacing w:line="480" w:lineRule="exact"/>
        <w:ind w:firstLineChars="200" w:firstLine="560"/>
        <w:rPr>
          <w:rFonts w:ascii="仿宋" w:eastAsia="仿宋" w:hAnsi="仿宋" w:cs="仿宋"/>
          <w:b/>
          <w:sz w:val="28"/>
          <w:szCs w:val="28"/>
        </w:rPr>
      </w:pPr>
      <w:r w:rsidRPr="00A2659C">
        <w:rPr>
          <w:rFonts w:ascii="仿宋" w:eastAsia="仿宋" w:hAnsi="仿宋" w:cs="仿宋" w:hint="eastAsia"/>
          <w:sz w:val="28"/>
          <w:szCs w:val="28"/>
        </w:rPr>
        <w:t xml:space="preserve">        系统提交作品截止时间：</w:t>
      </w:r>
      <w:r w:rsidRPr="009F2549">
        <w:rPr>
          <w:rFonts w:ascii="仿宋" w:eastAsia="仿宋" w:hAnsi="仿宋" w:cs="仿宋" w:hint="eastAsia"/>
          <w:b/>
          <w:sz w:val="28"/>
          <w:szCs w:val="28"/>
        </w:rPr>
        <w:t xml:space="preserve">2022年3月30日14:00 </w:t>
      </w:r>
    </w:p>
    <w:p w:rsidR="009F2549" w:rsidRDefault="00A2659C" w:rsidP="00A2659C">
      <w:pPr>
        <w:spacing w:line="480" w:lineRule="exact"/>
        <w:ind w:firstLineChars="200" w:firstLine="560"/>
        <w:rPr>
          <w:rFonts w:ascii="仿宋" w:eastAsia="仿宋" w:hAnsi="仿宋" w:cs="仿宋"/>
          <w:sz w:val="28"/>
          <w:szCs w:val="28"/>
        </w:rPr>
      </w:pPr>
      <w:r w:rsidRPr="00A2659C">
        <w:rPr>
          <w:rFonts w:ascii="仿宋" w:eastAsia="仿宋" w:hAnsi="仿宋" w:cs="仿宋" w:hint="eastAsia"/>
          <w:sz w:val="28"/>
          <w:szCs w:val="28"/>
        </w:rPr>
        <w:t xml:space="preserve">        报告评审：</w:t>
      </w:r>
      <w:r w:rsidRPr="009F2549">
        <w:rPr>
          <w:rFonts w:ascii="仿宋" w:eastAsia="仿宋" w:hAnsi="仿宋" w:cs="仿宋" w:hint="eastAsia"/>
          <w:b/>
          <w:sz w:val="28"/>
          <w:szCs w:val="28"/>
        </w:rPr>
        <w:t>2022年4月</w:t>
      </w:r>
      <w:r w:rsidR="004A4704">
        <w:rPr>
          <w:rFonts w:ascii="仿宋" w:eastAsia="仿宋" w:hAnsi="仿宋" w:cs="仿宋"/>
          <w:b/>
          <w:sz w:val="28"/>
          <w:szCs w:val="28"/>
        </w:rPr>
        <w:t>4</w:t>
      </w:r>
      <w:r w:rsidRPr="009F2549">
        <w:rPr>
          <w:rFonts w:ascii="仿宋" w:eastAsia="仿宋" w:hAnsi="仿宋" w:cs="仿宋" w:hint="eastAsia"/>
          <w:b/>
          <w:sz w:val="28"/>
          <w:szCs w:val="28"/>
        </w:rPr>
        <w:t>日—4月</w:t>
      </w:r>
      <w:r w:rsidR="004A4704">
        <w:rPr>
          <w:rFonts w:ascii="仿宋" w:eastAsia="仿宋" w:hAnsi="仿宋" w:cs="仿宋"/>
          <w:b/>
          <w:sz w:val="28"/>
          <w:szCs w:val="28"/>
        </w:rPr>
        <w:t>8</w:t>
      </w:r>
      <w:r w:rsidRPr="009F2549">
        <w:rPr>
          <w:rFonts w:ascii="仿宋" w:eastAsia="仿宋" w:hAnsi="仿宋" w:cs="仿宋" w:hint="eastAsia"/>
          <w:b/>
          <w:sz w:val="28"/>
          <w:szCs w:val="28"/>
        </w:rPr>
        <w:t>日</w:t>
      </w:r>
    </w:p>
    <w:p w:rsidR="007217D2" w:rsidRDefault="00A2659C" w:rsidP="00A2659C">
      <w:pPr>
        <w:spacing w:line="480" w:lineRule="exact"/>
        <w:ind w:firstLineChars="200" w:firstLine="560"/>
        <w:rPr>
          <w:rFonts w:ascii="仿宋" w:eastAsia="仿宋" w:hAnsi="仿宋" w:cs="仿宋"/>
          <w:sz w:val="28"/>
          <w:szCs w:val="28"/>
        </w:rPr>
      </w:pPr>
      <w:r w:rsidRPr="00A2659C">
        <w:rPr>
          <w:rFonts w:ascii="仿宋" w:eastAsia="仿宋" w:hAnsi="仿宋" w:cs="仿宋" w:hint="eastAsia"/>
          <w:sz w:val="28"/>
          <w:szCs w:val="28"/>
        </w:rPr>
        <w:t>2.</w:t>
      </w:r>
      <w:r w:rsidRPr="009F2549">
        <w:rPr>
          <w:rFonts w:ascii="仿宋" w:eastAsia="仿宋" w:hAnsi="仿宋" w:cs="仿宋" w:hint="eastAsia"/>
          <w:b/>
          <w:sz w:val="28"/>
          <w:szCs w:val="28"/>
        </w:rPr>
        <w:t>复赛</w:t>
      </w:r>
      <w:r w:rsidRPr="00A2659C">
        <w:rPr>
          <w:rFonts w:ascii="仿宋" w:eastAsia="仿宋" w:hAnsi="仿宋" w:cs="仿宋" w:hint="eastAsia"/>
          <w:sz w:val="28"/>
          <w:szCs w:val="28"/>
        </w:rPr>
        <w:t>：</w:t>
      </w:r>
      <w:r w:rsidR="007217D2">
        <w:rPr>
          <w:rFonts w:ascii="仿宋" w:eastAsia="仿宋" w:hAnsi="仿宋" w:cs="仿宋" w:hint="eastAsia"/>
          <w:sz w:val="28"/>
          <w:szCs w:val="28"/>
        </w:rPr>
        <w:t>展示</w:t>
      </w:r>
      <w:r w:rsidR="007217D2" w:rsidRPr="007217D2">
        <w:rPr>
          <w:rFonts w:ascii="仿宋" w:eastAsia="仿宋" w:hAnsi="仿宋" w:cs="仿宋" w:hint="eastAsia"/>
          <w:sz w:val="28"/>
          <w:szCs w:val="28"/>
        </w:rPr>
        <w:t>视频上交</w:t>
      </w:r>
      <w:r w:rsidR="007217D2">
        <w:rPr>
          <w:rFonts w:ascii="仿宋" w:eastAsia="仿宋" w:hAnsi="仿宋" w:cs="仿宋" w:hint="eastAsia"/>
          <w:sz w:val="28"/>
          <w:szCs w:val="28"/>
        </w:rPr>
        <w:t>截止</w:t>
      </w:r>
      <w:r w:rsidR="007217D2" w:rsidRPr="007217D2">
        <w:rPr>
          <w:rFonts w:ascii="仿宋" w:eastAsia="仿宋" w:hAnsi="仿宋" w:cs="仿宋" w:hint="eastAsia"/>
          <w:sz w:val="28"/>
          <w:szCs w:val="28"/>
        </w:rPr>
        <w:t>时间：</w:t>
      </w:r>
      <w:r w:rsidR="007217D2" w:rsidRPr="009F2549">
        <w:rPr>
          <w:rFonts w:ascii="仿宋" w:eastAsia="仿宋" w:hAnsi="仿宋" w:cs="仿宋" w:hint="eastAsia"/>
          <w:b/>
          <w:sz w:val="28"/>
          <w:szCs w:val="28"/>
        </w:rPr>
        <w:t>2022年</w:t>
      </w:r>
      <w:r w:rsidR="007217D2" w:rsidRPr="007217D2">
        <w:rPr>
          <w:rFonts w:ascii="仿宋" w:eastAsia="仿宋" w:hAnsi="仿宋" w:cs="仿宋" w:hint="eastAsia"/>
          <w:b/>
          <w:sz w:val="28"/>
          <w:szCs w:val="28"/>
        </w:rPr>
        <w:t>4月18日</w:t>
      </w:r>
    </w:p>
    <w:p w:rsidR="00A2659C" w:rsidRPr="009F2549" w:rsidRDefault="009F2549" w:rsidP="007217D2">
      <w:pPr>
        <w:spacing w:line="480" w:lineRule="exact"/>
        <w:ind w:firstLineChars="600" w:firstLine="1680"/>
        <w:rPr>
          <w:rFonts w:ascii="仿宋" w:eastAsia="仿宋" w:hAnsi="仿宋" w:cs="仿宋"/>
          <w:b/>
          <w:sz w:val="28"/>
          <w:szCs w:val="28"/>
        </w:rPr>
      </w:pPr>
      <w:r w:rsidRPr="009F2549">
        <w:rPr>
          <w:rFonts w:ascii="仿宋" w:eastAsia="仿宋" w:hAnsi="仿宋" w:cs="仿宋" w:hint="eastAsia"/>
          <w:sz w:val="28"/>
          <w:szCs w:val="28"/>
        </w:rPr>
        <w:t>线上视频展示和实时答辩</w:t>
      </w:r>
      <w:r>
        <w:rPr>
          <w:rFonts w:ascii="仿宋" w:eastAsia="仿宋" w:hAnsi="仿宋" w:cs="仿宋" w:hint="eastAsia"/>
          <w:sz w:val="28"/>
          <w:szCs w:val="28"/>
        </w:rPr>
        <w:t>：</w:t>
      </w:r>
      <w:r w:rsidR="007217D2" w:rsidRPr="009F2549">
        <w:rPr>
          <w:rFonts w:ascii="仿宋" w:eastAsia="仿宋" w:hAnsi="仿宋" w:cs="仿宋" w:hint="eastAsia"/>
          <w:b/>
          <w:sz w:val="28"/>
          <w:szCs w:val="28"/>
        </w:rPr>
        <w:t>2022年</w:t>
      </w:r>
      <w:r w:rsidR="00A2659C" w:rsidRPr="009F2549">
        <w:rPr>
          <w:rFonts w:ascii="仿宋" w:eastAsia="仿宋" w:hAnsi="仿宋" w:cs="仿宋" w:hint="eastAsia"/>
          <w:b/>
          <w:sz w:val="28"/>
          <w:szCs w:val="28"/>
        </w:rPr>
        <w:t>4月</w:t>
      </w:r>
      <w:r w:rsidRPr="009F2549">
        <w:rPr>
          <w:rFonts w:ascii="仿宋" w:eastAsia="仿宋" w:hAnsi="仿宋" w:cs="仿宋" w:hint="eastAsia"/>
          <w:b/>
          <w:sz w:val="28"/>
          <w:szCs w:val="28"/>
        </w:rPr>
        <w:t>23日</w:t>
      </w:r>
    </w:p>
    <w:p w:rsidR="009F2549" w:rsidRDefault="009F2549">
      <w:pPr>
        <w:spacing w:line="480" w:lineRule="exact"/>
        <w:ind w:firstLineChars="200" w:firstLine="560"/>
        <w:rPr>
          <w:rFonts w:ascii="仿宋" w:eastAsia="仿宋" w:hAnsi="仿宋" w:cs="仿宋"/>
          <w:sz w:val="28"/>
          <w:szCs w:val="28"/>
        </w:rPr>
      </w:pPr>
    </w:p>
    <w:p w:rsidR="004F40CB" w:rsidRDefault="00873B8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具体安排如下：</w:t>
      </w:r>
    </w:p>
    <w:p w:rsidR="004F40CB" w:rsidRDefault="00873B83">
      <w:pPr>
        <w:tabs>
          <w:tab w:val="left" w:pos="142"/>
          <w:tab w:val="left" w:pos="3150"/>
        </w:tabs>
        <w:spacing w:before="240" w:after="240" w:line="480" w:lineRule="exact"/>
        <w:ind w:firstLineChars="200" w:firstLine="562"/>
        <w:rPr>
          <w:rFonts w:ascii="仿宋" w:eastAsia="仿宋" w:hAnsi="仿宋" w:cs="仿宋"/>
          <w:sz w:val="28"/>
          <w:szCs w:val="28"/>
        </w:rPr>
      </w:pPr>
      <w:r>
        <w:rPr>
          <w:rFonts w:ascii="仿宋" w:eastAsia="仿宋" w:hAnsi="仿宋" w:cs="仿宋" w:hint="eastAsia"/>
          <w:b/>
          <w:sz w:val="28"/>
          <w:szCs w:val="28"/>
        </w:rPr>
        <w:t>报告评审：</w:t>
      </w:r>
      <w:r>
        <w:rPr>
          <w:rFonts w:ascii="仿宋" w:eastAsia="仿宋" w:hAnsi="仿宋" w:cs="仿宋" w:hint="eastAsia"/>
          <w:sz w:val="28"/>
          <w:szCs w:val="28"/>
        </w:rPr>
        <w:t>各参赛队伍于3月30日前向省赛组委会提交团队竞赛资料，包括：1-3万字的调查分析报告（附件1：报告排版格式要求）、</w:t>
      </w:r>
      <w:r>
        <w:rPr>
          <w:rFonts w:ascii="仿宋" w:eastAsia="仿宋" w:hAnsi="仿宋" w:hint="eastAsia"/>
          <w:sz w:val="28"/>
          <w:szCs w:val="28"/>
        </w:rPr>
        <w:t>2000字以内的摘要</w:t>
      </w:r>
      <w:r>
        <w:rPr>
          <w:rFonts w:ascii="仿宋" w:eastAsia="仿宋" w:hAnsi="仿宋" w:cs="仿宋" w:hint="eastAsia"/>
          <w:sz w:val="28"/>
          <w:szCs w:val="28"/>
        </w:rPr>
        <w:t>。由省赛组委会组织专家按大赛组委会制定的评分标准（附件3）进行报告盲评，评出省赛三等奖，其他团队参加线上视频展示和实时答辩。提交方式与操作步骤见</w:t>
      </w:r>
      <w:r>
        <w:rPr>
          <w:rFonts w:ascii="仿宋" w:eastAsia="仿宋" w:hAnsi="仿宋" w:cs="仿宋" w:hint="eastAsia"/>
          <w:b/>
          <w:color w:val="000000" w:themeColor="text1"/>
          <w:sz w:val="28"/>
          <w:szCs w:val="28"/>
        </w:rPr>
        <w:t>系统操作手册（附件7）</w:t>
      </w:r>
      <w:r>
        <w:rPr>
          <w:rFonts w:ascii="仿宋" w:eastAsia="仿宋" w:hAnsi="仿宋" w:cs="仿宋" w:hint="eastAsia"/>
          <w:sz w:val="28"/>
          <w:szCs w:val="28"/>
        </w:rPr>
        <w:t>。</w:t>
      </w:r>
    </w:p>
    <w:p w:rsidR="004F40CB" w:rsidRDefault="00873B83">
      <w:pPr>
        <w:pStyle w:val="ac"/>
        <w:tabs>
          <w:tab w:val="left" w:pos="142"/>
        </w:tabs>
        <w:spacing w:before="240" w:line="480" w:lineRule="exact"/>
        <w:ind w:firstLine="562"/>
        <w:rPr>
          <w:rFonts w:ascii="仿宋" w:eastAsia="仿宋" w:hAnsi="仿宋"/>
          <w:sz w:val="28"/>
          <w:szCs w:val="28"/>
        </w:rPr>
      </w:pPr>
      <w:r>
        <w:rPr>
          <w:rFonts w:ascii="仿宋" w:eastAsia="仿宋" w:hAnsi="仿宋" w:cs="仿宋" w:hint="eastAsia"/>
          <w:b/>
          <w:sz w:val="28"/>
          <w:szCs w:val="28"/>
        </w:rPr>
        <w:t>线上视频展示和实时答辩：</w:t>
      </w:r>
      <w:r>
        <w:rPr>
          <w:rFonts w:ascii="仿宋" w:eastAsia="仿宋" w:hAnsi="仿宋" w:cs="仿宋" w:hint="eastAsia"/>
          <w:sz w:val="28"/>
          <w:szCs w:val="28"/>
        </w:rPr>
        <w:t>参加线上展示答辩的团队，线下</w:t>
      </w:r>
      <w:r>
        <w:rPr>
          <w:rFonts w:ascii="仿宋" w:eastAsia="仿宋" w:hAnsi="仿宋" w:cs="仿宋"/>
          <w:sz w:val="28"/>
          <w:szCs w:val="28"/>
        </w:rPr>
        <w:t>录制</w:t>
      </w:r>
      <w:r>
        <w:rPr>
          <w:rFonts w:ascii="仿宋" w:eastAsia="仿宋" w:hAnsi="仿宋" w:cs="仿宋" w:hint="eastAsia"/>
          <w:sz w:val="28"/>
          <w:szCs w:val="28"/>
        </w:rPr>
        <w:t>不超过</w:t>
      </w:r>
      <w:r w:rsidR="009F2549">
        <w:rPr>
          <w:rFonts w:ascii="仿宋" w:eastAsia="仿宋" w:hAnsi="仿宋" w:cs="仿宋" w:hint="eastAsia"/>
          <w:b/>
          <w:bCs/>
          <w:sz w:val="28"/>
          <w:szCs w:val="28"/>
        </w:rPr>
        <w:t>6</w:t>
      </w:r>
      <w:r>
        <w:rPr>
          <w:rFonts w:ascii="仿宋" w:eastAsia="仿宋" w:hAnsi="仿宋" w:cs="仿宋"/>
          <w:b/>
          <w:bCs/>
          <w:sz w:val="28"/>
          <w:szCs w:val="28"/>
        </w:rPr>
        <w:t>分钟</w:t>
      </w:r>
      <w:r>
        <w:rPr>
          <w:rFonts w:ascii="仿宋" w:eastAsia="仿宋" w:hAnsi="仿宋" w:cs="仿宋"/>
          <w:sz w:val="28"/>
          <w:szCs w:val="28"/>
        </w:rPr>
        <w:t>时长</w:t>
      </w:r>
      <w:r>
        <w:rPr>
          <w:rFonts w:ascii="仿宋" w:eastAsia="仿宋" w:hAnsi="仿宋" w:cs="仿宋" w:hint="eastAsia"/>
          <w:sz w:val="28"/>
          <w:szCs w:val="28"/>
        </w:rPr>
        <w:t>的陈述展示视频，由省赛组委会组织线上会议，</w:t>
      </w:r>
      <w:r w:rsidR="00E1539B">
        <w:rPr>
          <w:rFonts w:ascii="仿宋" w:eastAsia="仿宋" w:hAnsi="仿宋" w:cs="仿宋" w:hint="eastAsia"/>
          <w:sz w:val="28"/>
          <w:szCs w:val="28"/>
        </w:rPr>
        <w:t>工作人员</w:t>
      </w:r>
      <w:r>
        <w:rPr>
          <w:rFonts w:ascii="仿宋" w:eastAsia="仿宋" w:hAnsi="仿宋" w:cs="仿宋" w:hint="eastAsia"/>
          <w:sz w:val="28"/>
          <w:szCs w:val="28"/>
        </w:rPr>
        <w:t>播</w:t>
      </w:r>
      <w:r>
        <w:rPr>
          <w:rFonts w:ascii="仿宋" w:eastAsia="仿宋" w:hAnsi="仿宋" w:cs="仿宋"/>
          <w:sz w:val="28"/>
          <w:szCs w:val="28"/>
        </w:rPr>
        <w:t>放</w:t>
      </w:r>
      <w:r w:rsidR="009F2549">
        <w:rPr>
          <w:rFonts w:ascii="仿宋" w:eastAsia="仿宋" w:hAnsi="仿宋" w:cs="仿宋" w:hint="eastAsia"/>
          <w:sz w:val="28"/>
          <w:szCs w:val="28"/>
        </w:rPr>
        <w:t>6</w:t>
      </w:r>
      <w:r>
        <w:rPr>
          <w:rFonts w:ascii="仿宋" w:eastAsia="仿宋" w:hAnsi="仿宋" w:cs="仿宋"/>
          <w:sz w:val="28"/>
          <w:szCs w:val="28"/>
        </w:rPr>
        <w:t>分钟视频后，</w:t>
      </w:r>
      <w:r>
        <w:rPr>
          <w:rFonts w:ascii="仿宋" w:eastAsia="仿宋" w:hAnsi="仿宋" w:cs="仿宋" w:hint="eastAsia"/>
          <w:sz w:val="28"/>
          <w:szCs w:val="28"/>
        </w:rPr>
        <w:t>进行</w:t>
      </w:r>
      <w:r>
        <w:rPr>
          <w:rFonts w:ascii="仿宋_GB2312" w:eastAsia="仿宋_GB2312" w:hint="eastAsia"/>
          <w:sz w:val="28"/>
          <w:szCs w:val="28"/>
        </w:rPr>
        <w:t>不超过</w:t>
      </w:r>
      <w:r w:rsidR="009F2549" w:rsidRPr="009F2549">
        <w:rPr>
          <w:rFonts w:ascii="仿宋_GB2312" w:eastAsia="仿宋_GB2312" w:hint="eastAsia"/>
          <w:b/>
          <w:sz w:val="28"/>
          <w:szCs w:val="28"/>
        </w:rPr>
        <w:t>6</w:t>
      </w:r>
      <w:r w:rsidRPr="009F2549">
        <w:rPr>
          <w:rFonts w:ascii="仿宋_GB2312" w:eastAsia="仿宋_GB2312" w:hint="eastAsia"/>
          <w:b/>
          <w:sz w:val="28"/>
          <w:szCs w:val="28"/>
        </w:rPr>
        <w:t>分钟</w:t>
      </w:r>
      <w:r>
        <w:rPr>
          <w:rFonts w:ascii="仿宋_GB2312" w:eastAsia="仿宋_GB2312" w:hint="eastAsia"/>
          <w:sz w:val="28"/>
          <w:szCs w:val="28"/>
        </w:rPr>
        <w:t>的</w:t>
      </w:r>
      <w:r>
        <w:rPr>
          <w:rFonts w:ascii="仿宋" w:eastAsia="仿宋" w:hAnsi="仿宋" w:cs="仿宋"/>
          <w:sz w:val="28"/>
          <w:szCs w:val="28"/>
        </w:rPr>
        <w:t>评委</w:t>
      </w:r>
      <w:r w:rsidRPr="009F2549">
        <w:rPr>
          <w:rFonts w:ascii="仿宋" w:eastAsia="仿宋" w:hAnsi="仿宋" w:cs="仿宋"/>
          <w:b/>
          <w:sz w:val="28"/>
          <w:szCs w:val="28"/>
        </w:rPr>
        <w:t>提问</w:t>
      </w:r>
      <w:r w:rsidRPr="009F2549">
        <w:rPr>
          <w:rFonts w:ascii="仿宋" w:eastAsia="仿宋" w:hAnsi="仿宋" w:cs="仿宋" w:hint="eastAsia"/>
          <w:b/>
          <w:sz w:val="28"/>
          <w:szCs w:val="28"/>
        </w:rPr>
        <w:t>与</w:t>
      </w:r>
      <w:r w:rsidRPr="009F2549">
        <w:rPr>
          <w:rFonts w:ascii="仿宋" w:eastAsia="仿宋" w:hAnsi="仿宋" w:cs="仿宋"/>
          <w:b/>
          <w:sz w:val="28"/>
          <w:szCs w:val="28"/>
        </w:rPr>
        <w:t>团队答辩</w:t>
      </w:r>
      <w:r>
        <w:rPr>
          <w:rFonts w:ascii="仿宋" w:eastAsia="仿宋" w:hAnsi="仿宋" w:cs="仿宋" w:hint="eastAsia"/>
          <w:sz w:val="28"/>
          <w:szCs w:val="28"/>
        </w:rPr>
        <w:t>环节</w:t>
      </w:r>
      <w:r>
        <w:rPr>
          <w:rFonts w:ascii="仿宋" w:eastAsia="仿宋" w:hAnsi="仿宋" w:cs="仿宋"/>
          <w:sz w:val="28"/>
          <w:szCs w:val="28"/>
        </w:rPr>
        <w:t>。</w:t>
      </w:r>
    </w:p>
    <w:p w:rsidR="004F40CB" w:rsidRDefault="004F40CB">
      <w:pPr>
        <w:tabs>
          <w:tab w:val="left" w:pos="142"/>
        </w:tabs>
        <w:spacing w:line="480" w:lineRule="exact"/>
        <w:ind w:firstLineChars="150" w:firstLine="420"/>
        <w:rPr>
          <w:rFonts w:ascii="仿宋" w:eastAsia="仿宋" w:hAnsi="仿宋" w:cs="仿宋"/>
          <w:sz w:val="28"/>
          <w:szCs w:val="28"/>
        </w:rPr>
      </w:pPr>
    </w:p>
    <w:p w:rsidR="004F40CB" w:rsidRDefault="00873B83">
      <w:pPr>
        <w:tabs>
          <w:tab w:val="left" w:pos="142"/>
        </w:tabs>
        <w:spacing w:line="480" w:lineRule="exact"/>
        <w:ind w:firstLineChars="200" w:firstLine="560"/>
        <w:rPr>
          <w:rFonts w:ascii="仿宋" w:eastAsia="仿宋" w:hAnsi="仿宋"/>
          <w:sz w:val="28"/>
          <w:szCs w:val="28"/>
        </w:rPr>
      </w:pPr>
      <w:r>
        <w:rPr>
          <w:rFonts w:ascii="仿宋" w:eastAsia="仿宋" w:hAnsi="仿宋" w:cs="仿宋" w:hint="eastAsia"/>
          <w:sz w:val="28"/>
          <w:szCs w:val="28"/>
          <w:shd w:val="pct10" w:color="auto" w:fill="FFFFFF"/>
        </w:rPr>
        <w:t>注1:线上比赛安排：</w:t>
      </w:r>
      <w:r>
        <w:rPr>
          <w:rFonts w:ascii="仿宋" w:eastAsia="仿宋" w:hAnsi="仿宋" w:hint="eastAsia"/>
          <w:sz w:val="28"/>
          <w:szCs w:val="28"/>
        </w:rPr>
        <w:t>4月21日分组抽签；4月22日线上答辩测试；４月23日线上进行分赛区复赛决赛。</w:t>
      </w:r>
    </w:p>
    <w:p w:rsidR="004F40CB" w:rsidRDefault="00873B83">
      <w:pPr>
        <w:spacing w:before="120" w:line="480" w:lineRule="exact"/>
        <w:ind w:firstLineChars="196" w:firstLine="549"/>
        <w:rPr>
          <w:rFonts w:ascii="仿宋_GB2312" w:eastAsia="仿宋_GB2312"/>
          <w:sz w:val="28"/>
          <w:szCs w:val="28"/>
        </w:rPr>
      </w:pPr>
      <w:r>
        <w:rPr>
          <w:rFonts w:ascii="仿宋_GB2312" w:eastAsia="仿宋_GB2312" w:hint="eastAsia"/>
          <w:sz w:val="28"/>
          <w:szCs w:val="28"/>
          <w:shd w:val="pct10" w:color="auto" w:fill="FFFFFF"/>
        </w:rPr>
        <w:t>注2：线上比赛程序：</w:t>
      </w:r>
      <w:r>
        <w:rPr>
          <w:rFonts w:ascii="仿宋_GB2312" w:eastAsia="仿宋_GB2312" w:hint="eastAsia"/>
          <w:sz w:val="28"/>
          <w:szCs w:val="28"/>
        </w:rPr>
        <w:t>比赛开始，由工作人员播放</w:t>
      </w:r>
      <w:r w:rsidR="00E1539B">
        <w:rPr>
          <w:rFonts w:ascii="仿宋_GB2312" w:eastAsia="仿宋_GB2312" w:hint="eastAsia"/>
          <w:sz w:val="28"/>
          <w:szCs w:val="28"/>
        </w:rPr>
        <w:t>团队</w:t>
      </w:r>
      <w:r w:rsidR="00AF2EAB">
        <w:rPr>
          <w:rFonts w:ascii="仿宋_GB2312" w:eastAsia="仿宋_GB2312" w:hint="eastAsia"/>
          <w:sz w:val="28"/>
          <w:szCs w:val="28"/>
        </w:rPr>
        <w:t>展示视频，</w:t>
      </w:r>
      <w:r>
        <w:rPr>
          <w:rFonts w:ascii="仿宋_GB2312" w:eastAsia="仿宋_GB2312" w:hint="eastAsia"/>
          <w:sz w:val="28"/>
          <w:szCs w:val="28"/>
        </w:rPr>
        <w:t>评委提问</w:t>
      </w:r>
      <w:r w:rsidR="00AF2EAB">
        <w:rPr>
          <w:rFonts w:ascii="仿宋_GB2312" w:eastAsia="仿宋_GB2312" w:hint="eastAsia"/>
          <w:sz w:val="28"/>
          <w:szCs w:val="28"/>
        </w:rPr>
        <w:t>+团队</w:t>
      </w:r>
      <w:r w:rsidR="00AF2EAB">
        <w:rPr>
          <w:rFonts w:ascii="仿宋_GB2312" w:eastAsia="仿宋_GB2312"/>
          <w:sz w:val="28"/>
          <w:szCs w:val="28"/>
        </w:rPr>
        <w:t>答辩</w:t>
      </w:r>
      <w:r>
        <w:rPr>
          <w:rFonts w:ascii="仿宋_GB2312" w:eastAsia="仿宋_GB2312" w:hint="eastAsia"/>
          <w:sz w:val="28"/>
          <w:szCs w:val="28"/>
        </w:rPr>
        <w:t>。</w:t>
      </w:r>
      <w:r w:rsidR="00AF2EAB">
        <w:rPr>
          <w:rFonts w:ascii="仿宋_GB2312" w:eastAsia="仿宋_GB2312" w:hint="eastAsia"/>
          <w:b/>
          <w:sz w:val="28"/>
          <w:szCs w:val="28"/>
        </w:rPr>
        <w:t>答辩</w:t>
      </w:r>
      <w:r>
        <w:rPr>
          <w:rFonts w:ascii="仿宋_GB2312" w:eastAsia="仿宋_GB2312" w:hint="eastAsia"/>
          <w:sz w:val="28"/>
          <w:szCs w:val="28"/>
        </w:rPr>
        <w:t>时长合计不超过</w:t>
      </w:r>
      <w:r w:rsidR="009F2549">
        <w:rPr>
          <w:rFonts w:ascii="仿宋_GB2312" w:eastAsia="仿宋_GB2312" w:hint="eastAsia"/>
          <w:sz w:val="28"/>
          <w:szCs w:val="28"/>
        </w:rPr>
        <w:t>6</w:t>
      </w:r>
      <w:r>
        <w:rPr>
          <w:rFonts w:ascii="仿宋_GB2312" w:eastAsia="仿宋_GB2312" w:hint="eastAsia"/>
          <w:sz w:val="28"/>
          <w:szCs w:val="28"/>
        </w:rPr>
        <w:t>分钟，第５分钟时工作人员提示倒计时</w:t>
      </w:r>
      <w:r w:rsidR="009F2549">
        <w:rPr>
          <w:rFonts w:ascii="仿宋_GB2312" w:eastAsia="仿宋_GB2312" w:hint="eastAsia"/>
          <w:sz w:val="28"/>
          <w:szCs w:val="28"/>
        </w:rPr>
        <w:t>1</w:t>
      </w:r>
      <w:r>
        <w:rPr>
          <w:rFonts w:ascii="仿宋_GB2312" w:eastAsia="仿宋_GB2312" w:hint="eastAsia"/>
          <w:sz w:val="28"/>
          <w:szCs w:val="28"/>
        </w:rPr>
        <w:t>分钟。</w:t>
      </w:r>
    </w:p>
    <w:p w:rsidR="004F40CB" w:rsidRDefault="00873B83">
      <w:pPr>
        <w:tabs>
          <w:tab w:val="left" w:pos="142"/>
          <w:tab w:val="left" w:pos="3150"/>
        </w:tabs>
        <w:spacing w:before="240" w:after="240" w:line="480" w:lineRule="exact"/>
        <w:ind w:firstLineChars="200" w:firstLine="560"/>
        <w:rPr>
          <w:rFonts w:ascii="仿宋_GB2312" w:eastAsia="仿宋"/>
          <w:sz w:val="28"/>
          <w:szCs w:val="28"/>
        </w:rPr>
      </w:pPr>
      <w:r>
        <w:rPr>
          <w:rFonts w:ascii="仿宋" w:eastAsia="仿宋" w:hAnsi="仿宋" w:hint="eastAsia"/>
          <w:sz w:val="28"/>
          <w:szCs w:val="28"/>
          <w:shd w:val="pct10" w:color="auto" w:fill="FFFFFF"/>
        </w:rPr>
        <w:t>注3：视频提交方式</w:t>
      </w:r>
      <w:r>
        <w:rPr>
          <w:rFonts w:ascii="仿宋" w:eastAsia="仿宋" w:hAnsi="仿宋" w:hint="eastAsia"/>
          <w:sz w:val="28"/>
          <w:szCs w:val="28"/>
        </w:rPr>
        <w:t>：参加线上展示答辩团队，于4月18日前，将团队提前录制的视频提交至省赛系统。</w:t>
      </w:r>
      <w:r>
        <w:rPr>
          <w:rFonts w:ascii="仿宋" w:eastAsia="仿宋" w:hAnsi="仿宋" w:cs="仿宋" w:hint="eastAsia"/>
          <w:sz w:val="28"/>
          <w:szCs w:val="28"/>
        </w:rPr>
        <w:t>提交方式与操作步骤见</w:t>
      </w:r>
      <w:r>
        <w:rPr>
          <w:rFonts w:ascii="仿宋" w:eastAsia="仿宋" w:hAnsi="仿宋" w:cs="仿宋" w:hint="eastAsia"/>
          <w:b/>
          <w:color w:val="000000" w:themeColor="text1"/>
          <w:sz w:val="28"/>
          <w:szCs w:val="28"/>
        </w:rPr>
        <w:t>系统操作手册（附件7）</w:t>
      </w:r>
      <w:r>
        <w:rPr>
          <w:rFonts w:ascii="仿宋" w:eastAsia="仿宋" w:hAnsi="仿宋" w:cs="仿宋" w:hint="eastAsia"/>
          <w:sz w:val="28"/>
          <w:szCs w:val="28"/>
        </w:rPr>
        <w:t>。</w:t>
      </w:r>
    </w:p>
    <w:p w:rsidR="004F40CB" w:rsidRDefault="00873B83">
      <w:pPr>
        <w:pStyle w:val="ac"/>
        <w:tabs>
          <w:tab w:val="left" w:pos="142"/>
        </w:tabs>
        <w:spacing w:before="240" w:line="480" w:lineRule="exact"/>
        <w:ind w:firstLineChars="177" w:firstLine="496"/>
        <w:rPr>
          <w:rFonts w:ascii="仿宋" w:eastAsia="仿宋" w:hAnsi="仿宋"/>
          <w:sz w:val="28"/>
          <w:szCs w:val="28"/>
        </w:rPr>
      </w:pPr>
      <w:r>
        <w:rPr>
          <w:rFonts w:ascii="仿宋" w:eastAsia="仿宋" w:hAnsi="仿宋" w:hint="eastAsia"/>
          <w:sz w:val="28"/>
          <w:szCs w:val="28"/>
          <w:shd w:val="pct10" w:color="auto" w:fill="FFFFFF"/>
        </w:rPr>
        <w:t>注4：视频要求：</w:t>
      </w:r>
      <w:r>
        <w:rPr>
          <w:rFonts w:ascii="仿宋" w:eastAsia="仿宋" w:hAnsi="仿宋" w:hint="eastAsia"/>
          <w:sz w:val="28"/>
          <w:szCs w:val="28"/>
        </w:rPr>
        <w:t>每支团队线下</w:t>
      </w:r>
      <w:r>
        <w:rPr>
          <w:rFonts w:ascii="仿宋" w:eastAsia="仿宋" w:hAnsi="仿宋"/>
          <w:sz w:val="28"/>
          <w:szCs w:val="28"/>
        </w:rPr>
        <w:t>录制</w:t>
      </w:r>
      <w:r>
        <w:rPr>
          <w:rFonts w:ascii="仿宋" w:eastAsia="仿宋" w:hAnsi="仿宋" w:hint="eastAsia"/>
          <w:sz w:val="28"/>
          <w:szCs w:val="28"/>
        </w:rPr>
        <w:t>展示陈述视频，时长</w:t>
      </w:r>
      <w:r>
        <w:rPr>
          <w:rFonts w:ascii="仿宋" w:eastAsia="仿宋" w:hAnsi="仿宋" w:hint="eastAsia"/>
          <w:b/>
          <w:sz w:val="28"/>
          <w:szCs w:val="28"/>
        </w:rPr>
        <w:t>不超过</w:t>
      </w:r>
      <w:r w:rsidR="009F2549">
        <w:rPr>
          <w:rFonts w:ascii="仿宋" w:eastAsia="仿宋" w:hAnsi="仿宋" w:hint="eastAsia"/>
          <w:b/>
          <w:sz w:val="28"/>
          <w:szCs w:val="28"/>
        </w:rPr>
        <w:t>6</w:t>
      </w:r>
      <w:r>
        <w:rPr>
          <w:rFonts w:ascii="仿宋" w:eastAsia="仿宋" w:hAnsi="仿宋"/>
          <w:sz w:val="28"/>
          <w:szCs w:val="28"/>
        </w:rPr>
        <w:t>分钟</w:t>
      </w:r>
      <w:r>
        <w:rPr>
          <w:rFonts w:ascii="仿宋" w:eastAsia="仿宋" w:hAnsi="仿宋" w:hint="eastAsia"/>
          <w:sz w:val="28"/>
          <w:szCs w:val="28"/>
        </w:rPr>
        <w:t>，可拼接、剪辑，分辨率1280*720，大小不超过300M，MP4格式。视频录制可根据各校的实际情况，由一人或几个小组成员配合陈述，建议团队合作陈述，以展示全队成员团结协作的能力和风采。</w:t>
      </w:r>
    </w:p>
    <w:p w:rsidR="004F40CB" w:rsidRDefault="00873B83">
      <w:pPr>
        <w:tabs>
          <w:tab w:val="left" w:pos="142"/>
        </w:tabs>
        <w:spacing w:before="240" w:line="480" w:lineRule="exact"/>
        <w:ind w:firstLineChars="177" w:firstLine="496"/>
        <w:rPr>
          <w:rFonts w:ascii="仿宋" w:eastAsia="仿宋" w:hAnsi="仿宋"/>
          <w:sz w:val="28"/>
          <w:szCs w:val="28"/>
          <w:shd w:val="pct10" w:color="auto" w:fill="FFFFFF"/>
        </w:rPr>
      </w:pPr>
      <w:r>
        <w:rPr>
          <w:rFonts w:ascii="仿宋" w:eastAsia="仿宋" w:hAnsi="仿宋" w:hint="eastAsia"/>
          <w:sz w:val="28"/>
          <w:szCs w:val="28"/>
          <w:shd w:val="pct10" w:color="auto" w:fill="FFFFFF"/>
        </w:rPr>
        <w:t>注5：</w:t>
      </w:r>
      <w:r>
        <w:rPr>
          <w:rFonts w:ascii="仿宋" w:eastAsia="仿宋" w:hAnsi="仿宋" w:hint="eastAsia"/>
          <w:sz w:val="28"/>
          <w:szCs w:val="28"/>
        </w:rPr>
        <w:t>团队提交的</w:t>
      </w:r>
      <w:r>
        <w:rPr>
          <w:rFonts w:ascii="仿宋" w:eastAsia="仿宋" w:hAnsi="仿宋" w:hint="eastAsia"/>
          <w:b/>
          <w:sz w:val="28"/>
          <w:szCs w:val="28"/>
        </w:rPr>
        <w:t>视频、PPT、参赛报告和摘要中均不得出现参赛校信息</w:t>
      </w:r>
      <w:r>
        <w:rPr>
          <w:rFonts w:ascii="仿宋" w:eastAsia="仿宋" w:hAnsi="仿宋" w:hint="eastAsia"/>
          <w:sz w:val="28"/>
          <w:szCs w:val="28"/>
        </w:rPr>
        <w:t>（学校名称或标识、指导教师</w:t>
      </w:r>
      <w:r w:rsidR="00AF2EAB">
        <w:rPr>
          <w:rFonts w:ascii="仿宋" w:eastAsia="仿宋" w:hAnsi="仿宋" w:hint="eastAsia"/>
          <w:sz w:val="28"/>
          <w:szCs w:val="28"/>
        </w:rPr>
        <w:t>、</w:t>
      </w:r>
      <w:r w:rsidR="00AF2EAB">
        <w:rPr>
          <w:rFonts w:ascii="仿宋" w:eastAsia="仿宋" w:hAnsi="仿宋"/>
          <w:sz w:val="28"/>
          <w:szCs w:val="28"/>
        </w:rPr>
        <w:t>团队成员</w:t>
      </w:r>
      <w:r>
        <w:rPr>
          <w:rFonts w:ascii="仿宋" w:eastAsia="仿宋" w:hAnsi="仿宋" w:hint="eastAsia"/>
          <w:sz w:val="28"/>
          <w:szCs w:val="28"/>
        </w:rPr>
        <w:t>姓名），</w:t>
      </w:r>
      <w:r>
        <w:rPr>
          <w:rFonts w:ascii="仿宋" w:eastAsia="仿宋" w:hAnsi="仿宋" w:cs="仿宋" w:hint="eastAsia"/>
          <w:sz w:val="28"/>
          <w:szCs w:val="28"/>
        </w:rPr>
        <w:t>一经发现，一律作违规处理。</w:t>
      </w:r>
    </w:p>
    <w:p w:rsidR="004F40CB" w:rsidRDefault="00873B83">
      <w:pPr>
        <w:spacing w:before="240" w:line="480" w:lineRule="exact"/>
        <w:ind w:firstLineChars="220" w:firstLine="618"/>
        <w:rPr>
          <w:rFonts w:ascii="仿宋" w:eastAsia="仿宋" w:hAnsi="仿宋" w:cs="仿宋"/>
          <w:b/>
          <w:sz w:val="28"/>
          <w:szCs w:val="28"/>
        </w:rPr>
      </w:pPr>
      <w:r>
        <w:rPr>
          <w:rFonts w:ascii="仿宋" w:eastAsia="仿宋" w:hAnsi="仿宋" w:cs="仿宋" w:hint="eastAsia"/>
          <w:b/>
          <w:sz w:val="28"/>
          <w:szCs w:val="28"/>
        </w:rPr>
        <w:t>二、参赛对象</w:t>
      </w:r>
    </w:p>
    <w:p w:rsidR="004F40CB" w:rsidRDefault="00873B8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校赛胜出，晋级省赛团队。每个团队由3-5名知识赛网考通过的</w:t>
      </w:r>
      <w:r>
        <w:rPr>
          <w:rFonts w:ascii="仿宋" w:eastAsia="仿宋" w:hAnsi="仿宋" w:cs="仿宋" w:hint="eastAsia"/>
          <w:b/>
          <w:sz w:val="28"/>
          <w:szCs w:val="28"/>
        </w:rPr>
        <w:t>本科</w:t>
      </w:r>
      <w:r>
        <w:rPr>
          <w:rFonts w:ascii="仿宋" w:eastAsia="仿宋" w:hAnsi="仿宋" w:cs="仿宋" w:hint="eastAsia"/>
          <w:bCs/>
          <w:color w:val="000000" w:themeColor="text1"/>
          <w:sz w:val="28"/>
          <w:szCs w:val="28"/>
        </w:rPr>
        <w:t>参赛选手</w:t>
      </w:r>
      <w:r>
        <w:rPr>
          <w:rFonts w:ascii="仿宋" w:eastAsia="仿宋" w:hAnsi="仿宋" w:cs="仿宋" w:hint="eastAsia"/>
          <w:sz w:val="28"/>
          <w:szCs w:val="28"/>
        </w:rPr>
        <w:t>组成，参赛选手不可以交叉组队，辅导教师可以辅导多支参赛队。</w:t>
      </w:r>
    </w:p>
    <w:p w:rsidR="004F40CB" w:rsidRDefault="00873B83">
      <w:pPr>
        <w:spacing w:line="480" w:lineRule="exact"/>
        <w:ind w:firstLineChars="196" w:firstLine="549"/>
        <w:rPr>
          <w:rFonts w:ascii="仿宋" w:eastAsia="仿宋" w:hAnsi="仿宋" w:cs="仿宋"/>
          <w:sz w:val="28"/>
          <w:szCs w:val="28"/>
        </w:rPr>
      </w:pPr>
      <w:r>
        <w:rPr>
          <w:rFonts w:ascii="仿宋" w:eastAsia="仿宋" w:hAnsi="仿宋" w:cs="仿宋" w:hint="eastAsia"/>
          <w:bCs/>
          <w:color w:val="000000" w:themeColor="text1"/>
          <w:sz w:val="28"/>
          <w:szCs w:val="28"/>
        </w:rPr>
        <w:t>省赛团队要求：</w:t>
      </w:r>
      <w:r>
        <w:rPr>
          <w:rFonts w:ascii="仿宋" w:eastAsia="仿宋" w:hAnsi="仿宋" w:cs="仿宋" w:hint="eastAsia"/>
          <w:sz w:val="28"/>
          <w:szCs w:val="28"/>
        </w:rPr>
        <w:t>各参赛校推荐校赛得分靠前的团队参加省赛，推荐队数按本校</w:t>
      </w:r>
      <w:r>
        <w:rPr>
          <w:rFonts w:ascii="仿宋" w:eastAsia="仿宋" w:hAnsi="仿宋" w:cs="仿宋" w:hint="eastAsia"/>
          <w:b/>
          <w:sz w:val="28"/>
          <w:szCs w:val="28"/>
        </w:rPr>
        <w:t>网考通过人数除以20</w:t>
      </w:r>
      <w:r>
        <w:rPr>
          <w:rFonts w:ascii="仿宋" w:eastAsia="仿宋" w:hAnsi="仿宋" w:cs="仿宋" w:hint="eastAsia"/>
          <w:sz w:val="28"/>
          <w:szCs w:val="28"/>
        </w:rPr>
        <w:t>计算，四舍五入，每个院校最多不超过15支团队（各校参加省赛团队数量见附件4）。</w:t>
      </w:r>
    </w:p>
    <w:p w:rsidR="004F40CB" w:rsidRDefault="00873B83">
      <w:pPr>
        <w:spacing w:before="240" w:line="480" w:lineRule="exact"/>
        <w:ind w:firstLineChars="220" w:firstLine="618"/>
        <w:rPr>
          <w:rFonts w:ascii="仿宋" w:eastAsia="仿宋" w:hAnsi="仿宋" w:cs="仿宋"/>
          <w:b/>
          <w:sz w:val="28"/>
          <w:szCs w:val="28"/>
        </w:rPr>
      </w:pPr>
      <w:r>
        <w:rPr>
          <w:rFonts w:ascii="仿宋" w:eastAsia="仿宋" w:hAnsi="仿宋" w:cs="仿宋" w:hint="eastAsia"/>
          <w:b/>
          <w:sz w:val="28"/>
          <w:szCs w:val="28"/>
        </w:rPr>
        <w:t>三</w:t>
      </w:r>
      <w:r>
        <w:rPr>
          <w:rFonts w:ascii="仿宋" w:eastAsia="仿宋" w:hAnsi="仿宋" w:cs="仿宋"/>
          <w:b/>
          <w:sz w:val="28"/>
          <w:szCs w:val="28"/>
        </w:rPr>
        <w:t>、报名方式</w:t>
      </w:r>
    </w:p>
    <w:p w:rsidR="004F40CB" w:rsidRDefault="00873B83">
      <w:pPr>
        <w:spacing w:line="480" w:lineRule="exact"/>
        <w:ind w:firstLineChars="221" w:firstLine="619"/>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b/>
          <w:bCs/>
          <w:color w:val="000000" w:themeColor="text1"/>
          <w:sz w:val="28"/>
          <w:szCs w:val="28"/>
        </w:rPr>
        <w:t>2022年</w:t>
      </w:r>
      <w:r>
        <w:rPr>
          <w:rFonts w:ascii="仿宋" w:eastAsia="仿宋" w:hAnsi="仿宋" w:cs="仿宋" w:hint="eastAsia"/>
          <w:b/>
          <w:bCs/>
          <w:sz w:val="28"/>
          <w:szCs w:val="28"/>
        </w:rPr>
        <w:t>3月25日</w:t>
      </w:r>
      <w:r>
        <w:rPr>
          <w:rFonts w:ascii="仿宋" w:eastAsia="仿宋" w:hAnsi="仿宋" w:cs="仿宋" w:hint="eastAsia"/>
          <w:color w:val="000000" w:themeColor="text1"/>
          <w:sz w:val="28"/>
          <w:szCs w:val="28"/>
        </w:rPr>
        <w:t>前，由各参赛院校通过邮件提交参赛高校报名信息表（</w:t>
      </w:r>
      <w:r>
        <w:rPr>
          <w:rFonts w:ascii="仿宋" w:eastAsia="仿宋" w:hAnsi="仿宋" w:cs="仿宋" w:hint="eastAsia"/>
          <w:b/>
          <w:color w:val="000000" w:themeColor="text1"/>
          <w:sz w:val="28"/>
          <w:szCs w:val="28"/>
        </w:rPr>
        <w:t>附件5</w:t>
      </w:r>
      <w:r>
        <w:rPr>
          <w:rFonts w:ascii="仿宋" w:eastAsia="仿宋" w:hAnsi="仿宋" w:cs="仿宋" w:hint="eastAsia"/>
          <w:color w:val="000000" w:themeColor="text1"/>
          <w:sz w:val="28"/>
          <w:szCs w:val="28"/>
        </w:rPr>
        <w:t>）至邮箱</w:t>
      </w:r>
      <w:r>
        <w:rPr>
          <w:rFonts w:ascii="仿宋" w:eastAsia="仿宋" w:hAnsi="仿宋" w:cs="仿宋" w:hint="eastAsia"/>
          <w:sz w:val="28"/>
          <w:szCs w:val="28"/>
        </w:rPr>
        <w:t>shidiaoshengsai@163.com</w:t>
      </w:r>
      <w:r>
        <w:rPr>
          <w:rFonts w:ascii="仿宋" w:eastAsia="仿宋" w:hAnsi="仿宋" w:cs="仿宋" w:hint="eastAsia"/>
          <w:color w:val="000000" w:themeColor="text1"/>
          <w:sz w:val="28"/>
          <w:szCs w:val="28"/>
        </w:rPr>
        <w:t>，进行参赛院校报名，由分赛区组委会对报名信息进行汇总确认。</w:t>
      </w:r>
    </w:p>
    <w:p w:rsidR="004F40CB" w:rsidRDefault="00873B83">
      <w:pPr>
        <w:spacing w:line="480" w:lineRule="exact"/>
        <w:ind w:firstLineChars="221" w:firstLine="619"/>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b/>
          <w:bCs/>
          <w:color w:val="000000" w:themeColor="text1"/>
          <w:sz w:val="28"/>
          <w:szCs w:val="28"/>
        </w:rPr>
        <w:t>2022年</w:t>
      </w:r>
      <w:r>
        <w:rPr>
          <w:rFonts w:ascii="仿宋" w:eastAsia="仿宋" w:hAnsi="仿宋" w:cs="仿宋" w:hint="eastAsia"/>
          <w:b/>
          <w:sz w:val="28"/>
          <w:szCs w:val="28"/>
        </w:rPr>
        <w:t>3月30日14:00</w:t>
      </w:r>
      <w:r>
        <w:rPr>
          <w:rFonts w:ascii="仿宋" w:eastAsia="仿宋" w:hAnsi="仿宋" w:cs="仿宋" w:hint="eastAsia"/>
          <w:color w:val="000000" w:themeColor="text1"/>
          <w:sz w:val="28"/>
          <w:szCs w:val="28"/>
        </w:rPr>
        <w:t>前，各参赛院校提交</w:t>
      </w:r>
      <w:r>
        <w:rPr>
          <w:rFonts w:ascii="仿宋" w:eastAsia="仿宋" w:hAnsi="仿宋" w:cs="仿宋" w:hint="eastAsia"/>
          <w:b/>
          <w:color w:val="000000" w:themeColor="text1"/>
          <w:sz w:val="28"/>
          <w:szCs w:val="28"/>
        </w:rPr>
        <w:t>1份</w:t>
      </w:r>
      <w:r>
        <w:rPr>
          <w:rFonts w:ascii="仿宋" w:eastAsia="仿宋" w:hAnsi="仿宋" w:cs="仿宋" w:hint="eastAsia"/>
          <w:color w:val="000000" w:themeColor="text1"/>
          <w:sz w:val="28"/>
          <w:szCs w:val="28"/>
        </w:rPr>
        <w:t>参赛作品信息表（</w:t>
      </w:r>
      <w:r>
        <w:rPr>
          <w:rFonts w:ascii="仿宋" w:eastAsia="仿宋" w:hAnsi="仿宋" w:cs="仿宋" w:hint="eastAsia"/>
          <w:b/>
          <w:color w:val="000000" w:themeColor="text1"/>
          <w:sz w:val="28"/>
          <w:szCs w:val="28"/>
        </w:rPr>
        <w:t>附件6</w:t>
      </w:r>
      <w:r>
        <w:rPr>
          <w:rFonts w:ascii="仿宋" w:eastAsia="仿宋" w:hAnsi="仿宋" w:cs="仿宋" w:hint="eastAsia"/>
          <w:color w:val="000000" w:themeColor="text1"/>
          <w:sz w:val="28"/>
          <w:szCs w:val="28"/>
        </w:rPr>
        <w:t>）</w:t>
      </w:r>
      <w:r>
        <w:rPr>
          <w:rFonts w:ascii="仿宋" w:eastAsia="仿宋" w:hAnsi="仿宋" w:hint="eastAsia"/>
          <w:sz w:val="28"/>
          <w:szCs w:val="28"/>
        </w:rPr>
        <w:t>、各支队伍的</w:t>
      </w:r>
      <w:r>
        <w:rPr>
          <w:rFonts w:ascii="仿宋" w:eastAsia="仿宋" w:hAnsi="仿宋" w:cs="仿宋" w:hint="eastAsia"/>
          <w:sz w:val="28"/>
          <w:szCs w:val="28"/>
        </w:rPr>
        <w:t>参赛承诺书(</w:t>
      </w:r>
      <w:r>
        <w:rPr>
          <w:rFonts w:ascii="仿宋" w:eastAsia="仿宋" w:hAnsi="仿宋" w:cs="仿宋" w:hint="eastAsia"/>
          <w:b/>
          <w:bCs/>
          <w:sz w:val="28"/>
          <w:szCs w:val="28"/>
        </w:rPr>
        <w:t>附件2</w:t>
      </w:r>
      <w:r>
        <w:rPr>
          <w:rFonts w:ascii="仿宋" w:eastAsia="仿宋" w:hAnsi="仿宋" w:cs="仿宋" w:hint="eastAsia"/>
          <w:sz w:val="28"/>
          <w:szCs w:val="28"/>
        </w:rPr>
        <w:t>）</w:t>
      </w:r>
      <w:hyperlink r:id="rId7" w:history="1">
        <w:r w:rsidR="00BE46AB" w:rsidRPr="00947AEB">
          <w:rPr>
            <w:rStyle w:val="aa"/>
            <w:rFonts w:ascii="仿宋" w:eastAsia="仿宋" w:hAnsi="仿宋" w:cs="仿宋" w:hint="eastAsia"/>
            <w:sz w:val="28"/>
            <w:szCs w:val="28"/>
          </w:rPr>
          <w:t>至邮箱shidiaoshengsai@163.com</w:t>
        </w:r>
      </w:hyperlink>
      <w:r w:rsidR="00BE46AB">
        <w:rPr>
          <w:rFonts w:ascii="仿宋" w:eastAsia="仿宋" w:hAnsi="仿宋" w:cs="仿宋" w:hint="eastAsia"/>
          <w:color w:val="000000" w:themeColor="text1"/>
          <w:sz w:val="28"/>
          <w:szCs w:val="28"/>
        </w:rPr>
        <w:t>。</w:t>
      </w:r>
    </w:p>
    <w:p w:rsidR="004F40CB" w:rsidRDefault="00873B83">
      <w:pPr>
        <w:spacing w:line="480" w:lineRule="exact"/>
        <w:ind w:firstLineChars="221" w:firstLine="619"/>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b/>
          <w:bCs/>
          <w:color w:val="000000" w:themeColor="text1"/>
          <w:sz w:val="28"/>
          <w:szCs w:val="28"/>
        </w:rPr>
        <w:t>2022年3月30日14:00</w:t>
      </w:r>
      <w:r>
        <w:rPr>
          <w:rFonts w:ascii="仿宋" w:eastAsia="仿宋" w:hAnsi="仿宋" w:cs="仿宋" w:hint="eastAsia"/>
          <w:color w:val="000000" w:themeColor="text1"/>
          <w:sz w:val="28"/>
          <w:szCs w:val="28"/>
        </w:rPr>
        <w:t>前，参赛选手在比赛系统中上传初赛</w:t>
      </w:r>
      <w:r>
        <w:rPr>
          <w:rFonts w:ascii="仿宋" w:eastAsia="仿宋" w:hAnsi="仿宋" w:cs="仿宋" w:hint="eastAsia"/>
          <w:b/>
          <w:color w:val="000000" w:themeColor="text1"/>
          <w:sz w:val="28"/>
          <w:szCs w:val="28"/>
        </w:rPr>
        <w:t>参赛作品，</w:t>
      </w:r>
      <w:r>
        <w:rPr>
          <w:rFonts w:ascii="仿宋" w:eastAsia="仿宋" w:hAnsi="仿宋" w:cs="仿宋" w:hint="eastAsia"/>
          <w:bCs/>
          <w:color w:val="000000" w:themeColor="text1"/>
          <w:sz w:val="28"/>
          <w:szCs w:val="28"/>
        </w:rPr>
        <w:t>各院校竞赛负责人对参赛作品进行</w:t>
      </w:r>
      <w:r>
        <w:rPr>
          <w:rFonts w:ascii="仿宋" w:eastAsia="仿宋" w:hAnsi="仿宋" w:cs="仿宋" w:hint="eastAsia"/>
          <w:b/>
          <w:color w:val="000000" w:themeColor="text1"/>
          <w:sz w:val="28"/>
          <w:szCs w:val="28"/>
        </w:rPr>
        <w:t>审核，</w:t>
      </w:r>
      <w:r>
        <w:rPr>
          <w:rFonts w:ascii="仿宋" w:eastAsia="仿宋" w:hAnsi="仿宋" w:cs="仿宋" w:hint="eastAsia"/>
          <w:bCs/>
          <w:color w:val="000000" w:themeColor="text1"/>
          <w:sz w:val="28"/>
          <w:szCs w:val="28"/>
        </w:rPr>
        <w:t>院校负责老师及参赛选手具体操作流程见</w:t>
      </w:r>
      <w:r>
        <w:rPr>
          <w:rFonts w:ascii="仿宋" w:eastAsia="仿宋" w:hAnsi="仿宋" w:cs="仿宋" w:hint="eastAsia"/>
          <w:b/>
          <w:color w:val="000000" w:themeColor="text1"/>
          <w:sz w:val="28"/>
          <w:szCs w:val="28"/>
        </w:rPr>
        <w:t>系统操作手册（附件7）</w:t>
      </w:r>
      <w:r>
        <w:rPr>
          <w:rFonts w:ascii="仿宋" w:eastAsia="仿宋" w:hAnsi="仿宋" w:cs="仿宋" w:hint="eastAsia"/>
          <w:color w:val="000000" w:themeColor="text1"/>
          <w:sz w:val="28"/>
          <w:szCs w:val="28"/>
        </w:rPr>
        <w:t>。</w:t>
      </w:r>
    </w:p>
    <w:p w:rsidR="004F40CB" w:rsidRDefault="00873B83">
      <w:pPr>
        <w:spacing w:line="480" w:lineRule="exact"/>
        <w:ind w:firstLineChars="221" w:firstLine="619"/>
        <w:rPr>
          <w:rFonts w:ascii="仿宋" w:eastAsia="仿宋" w:hAnsi="仿宋" w:cs="仿宋"/>
          <w:color w:val="000000" w:themeColor="text1"/>
          <w:sz w:val="28"/>
          <w:szCs w:val="28"/>
        </w:rPr>
      </w:pPr>
      <w:r>
        <w:rPr>
          <w:rFonts w:ascii="宋体" w:eastAsia="宋体" w:hAnsi="宋体" w:cs="宋体" w:hint="eastAsia"/>
          <w:color w:val="000000" w:themeColor="text1"/>
          <w:sz w:val="28"/>
          <w:szCs w:val="28"/>
        </w:rPr>
        <w:t>4.</w:t>
      </w:r>
      <w:r>
        <w:rPr>
          <w:rFonts w:ascii="仿宋" w:eastAsia="仿宋" w:hAnsi="仿宋" w:cs="仿宋" w:hint="eastAsia"/>
          <w:b/>
          <w:bCs/>
          <w:color w:val="000000" w:themeColor="text1"/>
          <w:sz w:val="28"/>
          <w:szCs w:val="28"/>
        </w:rPr>
        <w:t>2022年4月18日14:00</w:t>
      </w:r>
      <w:r>
        <w:rPr>
          <w:rFonts w:ascii="仿宋" w:eastAsia="仿宋" w:hAnsi="仿宋" w:cs="仿宋" w:hint="eastAsia"/>
          <w:color w:val="000000" w:themeColor="text1"/>
          <w:sz w:val="28"/>
          <w:szCs w:val="28"/>
        </w:rPr>
        <w:t>前，进入复赛的参赛选手在比赛系统中上传</w:t>
      </w:r>
      <w:r>
        <w:rPr>
          <w:rFonts w:ascii="仿宋" w:eastAsia="仿宋" w:hAnsi="仿宋" w:cs="仿宋" w:hint="eastAsia"/>
          <w:b/>
          <w:bCs/>
          <w:color w:val="000000" w:themeColor="text1"/>
          <w:sz w:val="28"/>
          <w:szCs w:val="28"/>
        </w:rPr>
        <w:t>复赛展示视频</w:t>
      </w:r>
      <w:r>
        <w:rPr>
          <w:rFonts w:ascii="仿宋" w:eastAsia="仿宋" w:hAnsi="仿宋" w:cs="仿宋" w:hint="eastAsia"/>
          <w:color w:val="000000" w:themeColor="text1"/>
          <w:sz w:val="28"/>
          <w:szCs w:val="28"/>
        </w:rPr>
        <w:t>，各院校竞赛负责人对参赛作品进行</w:t>
      </w:r>
      <w:r>
        <w:rPr>
          <w:rFonts w:ascii="仿宋" w:eastAsia="仿宋" w:hAnsi="仿宋" w:cs="仿宋" w:hint="eastAsia"/>
          <w:b/>
          <w:bCs/>
          <w:color w:val="000000" w:themeColor="text1"/>
          <w:sz w:val="28"/>
          <w:szCs w:val="28"/>
        </w:rPr>
        <w:t>审核</w:t>
      </w:r>
      <w:r>
        <w:rPr>
          <w:rFonts w:ascii="仿宋" w:eastAsia="仿宋" w:hAnsi="仿宋" w:cs="仿宋" w:hint="eastAsia"/>
          <w:color w:val="000000" w:themeColor="text1"/>
          <w:sz w:val="28"/>
          <w:szCs w:val="28"/>
        </w:rPr>
        <w:t>，院校负责老师及参赛选手具体操作流程见</w:t>
      </w:r>
      <w:r>
        <w:rPr>
          <w:rFonts w:ascii="仿宋" w:eastAsia="仿宋" w:hAnsi="仿宋" w:cs="仿宋" w:hint="eastAsia"/>
          <w:b/>
          <w:bCs/>
          <w:color w:val="000000" w:themeColor="text1"/>
          <w:sz w:val="28"/>
          <w:szCs w:val="28"/>
        </w:rPr>
        <w:t>系统操作手册（附件7）</w:t>
      </w:r>
      <w:r>
        <w:rPr>
          <w:rFonts w:ascii="仿宋" w:eastAsia="仿宋" w:hAnsi="仿宋" w:cs="仿宋" w:hint="eastAsia"/>
          <w:color w:val="000000" w:themeColor="text1"/>
          <w:sz w:val="28"/>
          <w:szCs w:val="28"/>
        </w:rPr>
        <w:t>。</w:t>
      </w:r>
    </w:p>
    <w:p w:rsidR="009F2549" w:rsidRPr="009F2549" w:rsidRDefault="009F2549" w:rsidP="009F2549">
      <w:pPr>
        <w:spacing w:before="240" w:line="480" w:lineRule="exact"/>
        <w:rPr>
          <w:rFonts w:ascii="仿宋" w:eastAsia="仿宋" w:hAnsi="仿宋" w:cs="仿宋"/>
          <w:b/>
          <w:sz w:val="28"/>
          <w:szCs w:val="28"/>
        </w:rPr>
      </w:pPr>
      <w:r>
        <w:rPr>
          <w:rFonts w:ascii="仿宋" w:eastAsia="仿宋" w:hAnsi="仿宋" w:cs="仿宋" w:hint="eastAsia"/>
          <w:color w:val="000000" w:themeColor="text1"/>
          <w:sz w:val="28"/>
          <w:szCs w:val="28"/>
        </w:rPr>
        <w:t xml:space="preserve">     </w:t>
      </w:r>
      <w:r>
        <w:rPr>
          <w:rFonts w:ascii="仿宋" w:eastAsia="仿宋" w:hAnsi="仿宋" w:cs="仿宋" w:hint="eastAsia"/>
          <w:b/>
          <w:sz w:val="28"/>
          <w:szCs w:val="28"/>
        </w:rPr>
        <w:t>四、</w:t>
      </w:r>
      <w:r w:rsidR="004300C0" w:rsidRPr="004300C0">
        <w:rPr>
          <w:rFonts w:ascii="仿宋" w:eastAsia="仿宋" w:hAnsi="仿宋" w:cs="仿宋" w:hint="eastAsia"/>
          <w:b/>
          <w:color w:val="000000" w:themeColor="text1"/>
          <w:sz w:val="28"/>
          <w:szCs w:val="28"/>
        </w:rPr>
        <w:t>特别强调</w:t>
      </w:r>
    </w:p>
    <w:p w:rsidR="009F2549" w:rsidRPr="009F2549" w:rsidRDefault="009F2549" w:rsidP="009F2549">
      <w:pPr>
        <w:spacing w:line="480" w:lineRule="exact"/>
        <w:ind w:firstLineChars="221" w:firstLine="619"/>
        <w:rPr>
          <w:rFonts w:ascii="仿宋" w:eastAsia="仿宋" w:hAnsi="仿宋" w:cs="仿宋"/>
          <w:color w:val="000000" w:themeColor="text1"/>
          <w:sz w:val="28"/>
          <w:szCs w:val="28"/>
        </w:rPr>
      </w:pPr>
      <w:r w:rsidRPr="009F2549">
        <w:rPr>
          <w:rFonts w:ascii="仿宋" w:eastAsia="仿宋" w:hAnsi="仿宋" w:cs="仿宋" w:hint="eastAsia"/>
          <w:color w:val="000000" w:themeColor="text1"/>
          <w:sz w:val="28"/>
          <w:szCs w:val="28"/>
        </w:rPr>
        <w:t>（1）往届进入市调省赛及以上的市调参赛作品不能重复使用。</w:t>
      </w:r>
    </w:p>
    <w:p w:rsidR="009F2549" w:rsidRPr="009F2549" w:rsidRDefault="009F2549" w:rsidP="009F2549">
      <w:pPr>
        <w:spacing w:line="480" w:lineRule="exact"/>
        <w:ind w:firstLineChars="221" w:firstLine="619"/>
        <w:rPr>
          <w:rFonts w:ascii="仿宋" w:eastAsia="仿宋" w:hAnsi="仿宋" w:cs="仿宋"/>
          <w:color w:val="000000" w:themeColor="text1"/>
          <w:sz w:val="28"/>
          <w:szCs w:val="28"/>
        </w:rPr>
      </w:pPr>
      <w:r w:rsidRPr="009F2549">
        <w:rPr>
          <w:rFonts w:ascii="仿宋" w:eastAsia="仿宋" w:hAnsi="仿宋" w:cs="仿宋" w:hint="eastAsia"/>
          <w:color w:val="000000" w:themeColor="text1"/>
          <w:sz w:val="28"/>
          <w:szCs w:val="28"/>
        </w:rPr>
        <w:t>（2）市调省赛参赛作品不能将统调大赛作品重复使用，已获统调省二等奖及以上奖项的作品必须修改达到60%以上才能参赛。</w:t>
      </w:r>
    </w:p>
    <w:p w:rsidR="009F2549" w:rsidRDefault="009F2549" w:rsidP="009F2549">
      <w:pPr>
        <w:spacing w:line="480" w:lineRule="exact"/>
        <w:ind w:firstLineChars="221" w:firstLine="619"/>
        <w:rPr>
          <w:rFonts w:ascii="仿宋" w:eastAsia="仿宋" w:hAnsi="仿宋" w:cs="仿宋"/>
          <w:color w:val="000000" w:themeColor="text1"/>
          <w:sz w:val="28"/>
          <w:szCs w:val="28"/>
        </w:rPr>
      </w:pPr>
      <w:r w:rsidRPr="009F2549">
        <w:rPr>
          <w:rFonts w:ascii="仿宋" w:eastAsia="仿宋" w:hAnsi="仿宋" w:cs="仿宋" w:hint="eastAsia"/>
          <w:color w:val="000000" w:themeColor="text1"/>
          <w:sz w:val="28"/>
          <w:szCs w:val="28"/>
        </w:rPr>
        <w:t>（3</w:t>
      </w:r>
      <w:r w:rsidR="00F37D91">
        <w:rPr>
          <w:rFonts w:ascii="仿宋" w:eastAsia="仿宋" w:hAnsi="仿宋" w:cs="仿宋" w:hint="eastAsia"/>
          <w:color w:val="000000" w:themeColor="text1"/>
          <w:sz w:val="28"/>
          <w:szCs w:val="28"/>
        </w:rPr>
        <w:t>）摘要除了常规的内容外，一定要清楚地写明报告的创新、</w:t>
      </w:r>
      <w:bookmarkStart w:id="0" w:name="_GoBack"/>
      <w:bookmarkEnd w:id="0"/>
      <w:r w:rsidR="00F37D91">
        <w:rPr>
          <w:rFonts w:ascii="仿宋" w:eastAsia="仿宋" w:hAnsi="仿宋" w:cs="仿宋" w:hint="eastAsia"/>
          <w:color w:val="000000" w:themeColor="text1"/>
          <w:sz w:val="28"/>
          <w:szCs w:val="28"/>
        </w:rPr>
        <w:t>亮点</w:t>
      </w:r>
      <w:r w:rsidRPr="009F2549">
        <w:rPr>
          <w:rFonts w:ascii="仿宋" w:eastAsia="仿宋" w:hAnsi="仿宋" w:cs="仿宋" w:hint="eastAsia"/>
          <w:color w:val="000000" w:themeColor="text1"/>
          <w:sz w:val="28"/>
          <w:szCs w:val="28"/>
        </w:rPr>
        <w:t>等报告中最出彩的内容，并注明相对位置（如见调查报告XX页—XX页）。评委先看摘要，如果对摘要中的某部分内容发生了兴趣或疑问，可方便查阅调查报告中的相关内容。</w:t>
      </w:r>
    </w:p>
    <w:p w:rsidR="004300C0" w:rsidRPr="004300C0" w:rsidRDefault="004300C0" w:rsidP="009F2549">
      <w:pPr>
        <w:spacing w:line="480" w:lineRule="exact"/>
        <w:ind w:firstLineChars="221" w:firstLine="619"/>
        <w:rPr>
          <w:rFonts w:ascii="仿宋" w:eastAsia="仿宋" w:hAnsi="仿宋" w:cs="仿宋"/>
          <w:color w:val="000000" w:themeColor="text1"/>
          <w:sz w:val="28"/>
          <w:szCs w:val="28"/>
        </w:rPr>
      </w:pPr>
      <w:r w:rsidRPr="009F2549">
        <w:rPr>
          <w:rFonts w:ascii="仿宋" w:eastAsia="仿宋" w:hAnsi="仿宋" w:cs="仿宋" w:hint="eastAsia"/>
          <w:color w:val="000000" w:themeColor="text1"/>
          <w:sz w:val="28"/>
          <w:szCs w:val="28"/>
        </w:rPr>
        <w:t>（</w:t>
      </w:r>
      <w:r>
        <w:rPr>
          <w:rFonts w:ascii="仿宋" w:eastAsia="仿宋" w:hAnsi="仿宋" w:cs="仿宋"/>
          <w:color w:val="000000" w:themeColor="text1"/>
          <w:sz w:val="28"/>
          <w:szCs w:val="28"/>
        </w:rPr>
        <w:t>4</w:t>
      </w:r>
      <w:r w:rsidRPr="009F2549">
        <w:rPr>
          <w:rFonts w:ascii="仿宋" w:eastAsia="仿宋" w:hAnsi="仿宋" w:cs="仿宋" w:hint="eastAsia"/>
          <w:color w:val="000000" w:themeColor="text1"/>
          <w:sz w:val="28"/>
          <w:szCs w:val="28"/>
        </w:rPr>
        <w:t>）</w:t>
      </w:r>
      <w:r w:rsidRPr="004300C0">
        <w:rPr>
          <w:rFonts w:ascii="仿宋" w:eastAsia="仿宋" w:hAnsi="仿宋" w:cs="仿宋" w:hint="eastAsia"/>
          <w:color w:val="000000" w:themeColor="text1"/>
          <w:sz w:val="28"/>
          <w:szCs w:val="28"/>
        </w:rPr>
        <w:t>第12届市调大赛取消企业命题赛道，不设企业命题直接晋级国赛名额。选企业命题的团队需要和自主选题团队一样通过校赛、省赛争取国赛名额。</w:t>
      </w:r>
    </w:p>
    <w:p w:rsidR="004F40CB" w:rsidRDefault="004300C0">
      <w:pPr>
        <w:spacing w:before="240" w:line="480" w:lineRule="exact"/>
        <w:ind w:firstLineChars="220" w:firstLine="618"/>
        <w:rPr>
          <w:rFonts w:ascii="仿宋" w:eastAsia="仿宋" w:hAnsi="仿宋" w:cs="仿宋"/>
          <w:b/>
          <w:sz w:val="28"/>
          <w:szCs w:val="28"/>
        </w:rPr>
      </w:pPr>
      <w:r>
        <w:rPr>
          <w:rFonts w:ascii="仿宋" w:eastAsia="仿宋" w:hAnsi="仿宋" w:cs="仿宋" w:hint="eastAsia"/>
          <w:b/>
          <w:sz w:val="28"/>
          <w:szCs w:val="28"/>
        </w:rPr>
        <w:t>五</w:t>
      </w:r>
      <w:r w:rsidR="00873B83">
        <w:rPr>
          <w:rFonts w:ascii="仿宋" w:eastAsia="仿宋" w:hAnsi="仿宋" w:cs="仿宋"/>
          <w:b/>
          <w:sz w:val="28"/>
          <w:szCs w:val="28"/>
        </w:rPr>
        <w:t>、奖项设置</w:t>
      </w:r>
    </w:p>
    <w:p w:rsidR="004F40CB" w:rsidRDefault="00873B83">
      <w:pPr>
        <w:spacing w:line="520" w:lineRule="exact"/>
        <w:ind w:firstLineChars="200" w:firstLine="560"/>
        <w:rPr>
          <w:rFonts w:ascii="仿宋" w:eastAsia="仿宋" w:hAnsi="仿宋"/>
          <w:sz w:val="28"/>
          <w:szCs w:val="28"/>
        </w:rPr>
      </w:pPr>
      <w:r>
        <w:rPr>
          <w:rFonts w:ascii="仿宋" w:eastAsia="仿宋" w:hAnsi="仿宋" w:cs="仿宋" w:hint="eastAsia"/>
          <w:sz w:val="28"/>
          <w:szCs w:val="28"/>
        </w:rPr>
        <w:t>1.</w:t>
      </w:r>
      <w:r>
        <w:rPr>
          <w:rFonts w:ascii="仿宋" w:eastAsia="仿宋" w:hAnsi="仿宋" w:hint="eastAsia"/>
          <w:sz w:val="28"/>
          <w:szCs w:val="28"/>
        </w:rPr>
        <w:t>依据大赛组委会公布的全国总决赛答辩队数和全国总决赛三等奖推荐队数，按照省赛排名确定晋级全国总决赛答辩的团队和推荐全国总决赛三等奖团队。</w:t>
      </w:r>
    </w:p>
    <w:p w:rsidR="004F40CB" w:rsidRDefault="00873B83">
      <w:pPr>
        <w:spacing w:line="520" w:lineRule="exact"/>
        <w:ind w:firstLineChars="221" w:firstLine="619"/>
        <w:rPr>
          <w:rFonts w:ascii="仿宋" w:eastAsia="仿宋" w:hAnsi="仿宋"/>
          <w:sz w:val="28"/>
          <w:szCs w:val="28"/>
        </w:rPr>
      </w:pPr>
      <w:r>
        <w:rPr>
          <w:rFonts w:ascii="仿宋" w:eastAsia="仿宋" w:hAnsi="仿宋" w:hint="eastAsia"/>
          <w:sz w:val="28"/>
          <w:szCs w:val="28"/>
        </w:rPr>
        <w:t>2.省赛设置一等奖、二等奖和三等奖，比例分别为省赛队数（除去晋级全国总决赛答辩队数和国赛三等奖推荐队数）的30%、30%和40%。</w:t>
      </w:r>
    </w:p>
    <w:p w:rsidR="004F40CB" w:rsidRDefault="00873B83">
      <w:pPr>
        <w:spacing w:line="480" w:lineRule="exact"/>
        <w:ind w:firstLineChars="200" w:firstLine="560"/>
        <w:outlineLvl w:val="0"/>
        <w:rPr>
          <w:rFonts w:ascii="仿宋" w:eastAsia="仿宋" w:hAnsi="仿宋" w:cs="仿宋"/>
          <w:sz w:val="28"/>
          <w:szCs w:val="28"/>
        </w:rPr>
      </w:pPr>
      <w:r>
        <w:rPr>
          <w:rFonts w:ascii="仿宋" w:eastAsia="仿宋" w:hAnsi="仿宋" w:cs="仿宋" w:hint="eastAsia"/>
          <w:sz w:val="28"/>
          <w:szCs w:val="28"/>
        </w:rPr>
        <w:t>3.经全国大赛组委会核准，于全国总决赛结束后，统一颁发获奖证书。</w:t>
      </w:r>
    </w:p>
    <w:p w:rsidR="004F40CB" w:rsidRDefault="004300C0">
      <w:pPr>
        <w:spacing w:before="240" w:line="480" w:lineRule="exact"/>
        <w:ind w:firstLineChars="220" w:firstLine="618"/>
        <w:rPr>
          <w:rFonts w:ascii="仿宋" w:eastAsia="仿宋" w:hAnsi="仿宋" w:cs="仿宋"/>
          <w:b/>
          <w:sz w:val="28"/>
          <w:szCs w:val="28"/>
        </w:rPr>
      </w:pPr>
      <w:r>
        <w:rPr>
          <w:rFonts w:ascii="仿宋" w:eastAsia="仿宋" w:hAnsi="仿宋" w:cs="仿宋" w:hint="eastAsia"/>
          <w:b/>
          <w:sz w:val="28"/>
          <w:szCs w:val="28"/>
        </w:rPr>
        <w:t>六</w:t>
      </w:r>
      <w:r w:rsidR="00873B83">
        <w:rPr>
          <w:rFonts w:ascii="仿宋" w:eastAsia="仿宋" w:hAnsi="仿宋" w:cs="仿宋"/>
          <w:b/>
          <w:sz w:val="28"/>
          <w:szCs w:val="28"/>
        </w:rPr>
        <w:t>、联系方式</w:t>
      </w:r>
    </w:p>
    <w:p w:rsidR="004F40CB" w:rsidRDefault="00873B83">
      <w:pPr>
        <w:spacing w:line="480" w:lineRule="exact"/>
        <w:ind w:firstLineChars="200" w:firstLine="560"/>
        <w:rPr>
          <w:rFonts w:ascii="仿宋_GB2312" w:eastAsia="仿宋_GB2312" w:hAnsi="Calibri" w:cs="Times New Roman"/>
          <w:sz w:val="28"/>
          <w:szCs w:val="28"/>
        </w:rPr>
      </w:pPr>
      <w:r>
        <w:rPr>
          <w:rFonts w:ascii="仿宋_GB2312" w:eastAsia="仿宋_GB2312" w:hAnsi="Calibri" w:cs="Times New Roman" w:hint="eastAsia"/>
          <w:sz w:val="28"/>
          <w:szCs w:val="28"/>
        </w:rPr>
        <w:t>全国大学生市场调查与分析大赛浙江省分赛区组委会设在浙江工商大学统计与数学学院。</w:t>
      </w:r>
    </w:p>
    <w:p w:rsidR="004F40CB" w:rsidRDefault="00873B83">
      <w:pPr>
        <w:spacing w:line="480" w:lineRule="exact"/>
        <w:ind w:firstLineChars="200" w:firstLine="560"/>
        <w:rPr>
          <w:rFonts w:ascii="仿宋_GB2312" w:eastAsia="仿宋_GB2312" w:hAnsi="Calibri" w:cs="Times New Roman"/>
          <w:sz w:val="28"/>
          <w:szCs w:val="28"/>
        </w:rPr>
      </w:pPr>
      <w:r>
        <w:rPr>
          <w:rFonts w:ascii="仿宋_GB2312" w:eastAsia="仿宋_GB2312" w:hAnsi="Calibri" w:cs="Times New Roman"/>
          <w:sz w:val="28"/>
          <w:szCs w:val="28"/>
        </w:rPr>
        <w:t>联系人：</w:t>
      </w:r>
      <w:r>
        <w:rPr>
          <w:rFonts w:ascii="仿宋_GB2312" w:eastAsia="仿宋_GB2312" w:hAnsi="Calibri" w:cs="Times New Roman" w:hint="eastAsia"/>
          <w:sz w:val="28"/>
          <w:szCs w:val="28"/>
        </w:rPr>
        <w:t>薛老师、侯老师</w:t>
      </w:r>
    </w:p>
    <w:p w:rsidR="004F40CB" w:rsidRDefault="00873B83">
      <w:pPr>
        <w:spacing w:line="480" w:lineRule="exact"/>
        <w:ind w:firstLineChars="200" w:firstLine="560"/>
        <w:rPr>
          <w:rFonts w:ascii="仿宋_GB2312" w:eastAsia="仿宋"/>
          <w:sz w:val="28"/>
          <w:szCs w:val="28"/>
        </w:rPr>
      </w:pPr>
      <w:r>
        <w:rPr>
          <w:rFonts w:ascii="仿宋_GB2312" w:eastAsia="仿宋_GB2312" w:hint="eastAsia"/>
          <w:sz w:val="28"/>
          <w:szCs w:val="28"/>
        </w:rPr>
        <w:t>联系方式</w:t>
      </w:r>
      <w:r>
        <w:rPr>
          <w:rFonts w:ascii="仿宋_GB2312" w:eastAsia="仿宋_GB2312"/>
          <w:sz w:val="28"/>
          <w:szCs w:val="28"/>
        </w:rPr>
        <w:t>：</w:t>
      </w:r>
      <w:r>
        <w:rPr>
          <w:rFonts w:ascii="仿宋" w:eastAsia="仿宋" w:hAnsi="仿宋" w:hint="eastAsia"/>
          <w:sz w:val="28"/>
          <w:szCs w:val="28"/>
        </w:rPr>
        <w:t>0571-28008061、0571-28008091</w:t>
      </w:r>
    </w:p>
    <w:p w:rsidR="004F40CB" w:rsidRDefault="00873B83">
      <w:pPr>
        <w:pStyle w:val="a7"/>
        <w:shd w:val="clear" w:color="auto" w:fill="FFFFFF"/>
        <w:spacing w:before="0" w:beforeAutospacing="0" w:after="0" w:afterAutospacing="0" w:line="480" w:lineRule="exact"/>
        <w:ind w:firstLineChars="200" w:firstLine="560"/>
        <w:rPr>
          <w:rFonts w:ascii="仿宋_GB2312" w:eastAsia="仿宋_GB2312" w:hAnsiTheme="minorHAnsi" w:cstheme="minorBidi"/>
          <w:kern w:val="2"/>
          <w:sz w:val="28"/>
          <w:szCs w:val="28"/>
        </w:rPr>
      </w:pPr>
      <w:r>
        <w:rPr>
          <w:rFonts w:ascii="仿宋_GB2312" w:eastAsia="仿宋_GB2312" w:hAnsiTheme="minorHAnsi" w:cstheme="minorBidi"/>
          <w:kern w:val="2"/>
          <w:sz w:val="28"/>
          <w:szCs w:val="28"/>
        </w:rPr>
        <w:t>邮箱：</w:t>
      </w:r>
      <w:r>
        <w:rPr>
          <w:rFonts w:ascii="仿宋_GB2312" w:eastAsia="仿宋_GB2312" w:hAnsiTheme="minorHAnsi" w:cstheme="minorBidi" w:hint="eastAsia"/>
          <w:kern w:val="2"/>
          <w:sz w:val="28"/>
          <w:szCs w:val="28"/>
        </w:rPr>
        <w:t>shidiaoshengsai@163.com</w:t>
      </w:r>
    </w:p>
    <w:p w:rsidR="004F40CB" w:rsidRDefault="004F40CB">
      <w:pPr>
        <w:pStyle w:val="a7"/>
        <w:shd w:val="clear" w:color="auto" w:fill="FFFFFF"/>
        <w:spacing w:before="0" w:beforeAutospacing="0" w:after="0" w:afterAutospacing="0" w:line="480" w:lineRule="exact"/>
        <w:rPr>
          <w:rFonts w:ascii="仿宋_GB2312" w:eastAsia="仿宋_GB2312" w:hAnsiTheme="minorHAnsi" w:cstheme="minorBidi"/>
          <w:kern w:val="2"/>
          <w:sz w:val="28"/>
          <w:szCs w:val="28"/>
        </w:rPr>
      </w:pPr>
    </w:p>
    <w:p w:rsidR="004F40CB" w:rsidRDefault="00873B83">
      <w:pPr>
        <w:pStyle w:val="a7"/>
        <w:shd w:val="clear" w:color="auto" w:fill="FFFFFF"/>
        <w:spacing w:before="0" w:beforeAutospacing="0" w:after="0" w:afterAutospacing="0" w:line="480" w:lineRule="exact"/>
        <w:ind w:firstLineChars="50" w:firstLine="140"/>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附件1：报告排版格式要求</w:t>
      </w:r>
    </w:p>
    <w:p w:rsidR="004F40CB" w:rsidRDefault="00873B83">
      <w:pPr>
        <w:pStyle w:val="a7"/>
        <w:shd w:val="clear" w:color="auto" w:fill="FFFFFF"/>
        <w:spacing w:before="0" w:beforeAutospacing="0" w:after="0" w:afterAutospacing="0" w:line="360" w:lineRule="exact"/>
        <w:ind w:firstLineChars="50" w:firstLine="140"/>
        <w:rPr>
          <w:rFonts w:ascii="仿宋" w:eastAsia="仿宋" w:hAnsi="仿宋" w:cs="仿宋"/>
          <w:sz w:val="28"/>
          <w:szCs w:val="28"/>
        </w:rPr>
      </w:pPr>
      <w:r>
        <w:rPr>
          <w:rFonts w:ascii="仿宋_GB2312" w:eastAsia="仿宋_GB2312" w:hAnsiTheme="minorHAnsi" w:cstheme="minorBidi" w:hint="eastAsia"/>
          <w:kern w:val="2"/>
          <w:sz w:val="28"/>
          <w:szCs w:val="28"/>
        </w:rPr>
        <w:t>附件2：</w:t>
      </w:r>
      <w:r>
        <w:rPr>
          <w:rFonts w:ascii="仿宋" w:eastAsia="仿宋" w:hAnsi="仿宋" w:cs="仿宋" w:hint="eastAsia"/>
          <w:kern w:val="2"/>
          <w:sz w:val="28"/>
          <w:szCs w:val="28"/>
        </w:rPr>
        <w:t>参赛承诺书</w:t>
      </w:r>
    </w:p>
    <w:p w:rsidR="004F40CB" w:rsidRDefault="00873B83">
      <w:pPr>
        <w:pStyle w:val="a7"/>
        <w:shd w:val="clear" w:color="auto" w:fill="FFFFFF"/>
        <w:spacing w:before="0" w:beforeAutospacing="0" w:after="0" w:afterAutospacing="0" w:line="360" w:lineRule="exact"/>
        <w:ind w:firstLineChars="44" w:firstLine="123"/>
        <w:rPr>
          <w:rFonts w:ascii="仿宋" w:eastAsia="仿宋" w:hAnsi="仿宋" w:cs="仿宋"/>
          <w:kern w:val="2"/>
          <w:sz w:val="28"/>
          <w:szCs w:val="28"/>
        </w:rPr>
      </w:pPr>
      <w:r>
        <w:rPr>
          <w:rFonts w:ascii="仿宋_GB2312" w:eastAsia="仿宋_GB2312" w:hAnsiTheme="minorHAnsi" w:cstheme="minorBidi" w:hint="eastAsia"/>
          <w:kern w:val="2"/>
          <w:sz w:val="28"/>
          <w:szCs w:val="28"/>
        </w:rPr>
        <w:t>附件3：本科组</w:t>
      </w:r>
      <w:r>
        <w:rPr>
          <w:rFonts w:ascii="仿宋" w:eastAsia="仿宋" w:hAnsi="仿宋" w:cs="仿宋" w:hint="eastAsia"/>
          <w:kern w:val="2"/>
          <w:sz w:val="28"/>
          <w:szCs w:val="28"/>
        </w:rPr>
        <w:t>打分表</w:t>
      </w:r>
    </w:p>
    <w:p w:rsidR="004F40CB" w:rsidRDefault="00873B83">
      <w:pPr>
        <w:pStyle w:val="a7"/>
        <w:shd w:val="clear" w:color="auto" w:fill="FFFFFF"/>
        <w:spacing w:before="0" w:beforeAutospacing="0" w:after="0" w:afterAutospacing="0" w:line="360" w:lineRule="exact"/>
        <w:ind w:firstLineChars="44" w:firstLine="123"/>
        <w:rPr>
          <w:rFonts w:ascii="仿宋" w:eastAsia="仿宋" w:hAnsi="仿宋" w:cs="仿宋"/>
          <w:kern w:val="2"/>
          <w:sz w:val="28"/>
          <w:szCs w:val="28"/>
        </w:rPr>
      </w:pPr>
      <w:r>
        <w:rPr>
          <w:rFonts w:ascii="仿宋_GB2312" w:eastAsia="仿宋_GB2312" w:hAnsiTheme="minorHAnsi" w:cstheme="minorBidi" w:hint="eastAsia"/>
          <w:kern w:val="2"/>
          <w:sz w:val="28"/>
          <w:szCs w:val="28"/>
        </w:rPr>
        <w:t>附件4：</w:t>
      </w:r>
      <w:r>
        <w:rPr>
          <w:rFonts w:ascii="仿宋_GB2312" w:eastAsia="仿宋_GB2312" w:hint="eastAsia"/>
          <w:sz w:val="28"/>
          <w:szCs w:val="28"/>
        </w:rPr>
        <w:t>各校参加浙江省赛团队数量表</w:t>
      </w:r>
    </w:p>
    <w:p w:rsidR="004F40CB" w:rsidRDefault="00873B83">
      <w:pPr>
        <w:pStyle w:val="a7"/>
        <w:shd w:val="clear" w:color="auto" w:fill="FFFFFF"/>
        <w:spacing w:before="0" w:beforeAutospacing="0" w:after="0" w:afterAutospacing="0" w:line="360" w:lineRule="exact"/>
        <w:ind w:firstLineChars="44" w:firstLine="123"/>
        <w:rPr>
          <w:rFonts w:ascii="仿宋_GB2312" w:eastAsia="仿宋_GB2312"/>
          <w:sz w:val="28"/>
          <w:szCs w:val="28"/>
        </w:rPr>
      </w:pPr>
      <w:r>
        <w:rPr>
          <w:rFonts w:ascii="仿宋_GB2312" w:eastAsia="仿宋_GB2312" w:hAnsiTheme="minorHAnsi" w:cstheme="minorBidi" w:hint="eastAsia"/>
          <w:kern w:val="2"/>
          <w:sz w:val="28"/>
          <w:szCs w:val="28"/>
        </w:rPr>
        <w:t>附件5：</w:t>
      </w:r>
      <w:r>
        <w:rPr>
          <w:rFonts w:ascii="仿宋" w:eastAsia="仿宋" w:hAnsi="仿宋" w:cs="仿宋" w:hint="eastAsia"/>
          <w:kern w:val="2"/>
          <w:sz w:val="28"/>
          <w:szCs w:val="28"/>
        </w:rPr>
        <w:t>高校</w:t>
      </w:r>
      <w:r>
        <w:rPr>
          <w:rFonts w:ascii="仿宋_GB2312" w:eastAsia="仿宋_GB2312" w:hint="eastAsia"/>
          <w:sz w:val="28"/>
          <w:szCs w:val="28"/>
        </w:rPr>
        <w:t>参赛报名表</w:t>
      </w:r>
    </w:p>
    <w:p w:rsidR="004F40CB" w:rsidRDefault="00873B83">
      <w:pPr>
        <w:pStyle w:val="a7"/>
        <w:shd w:val="clear" w:color="auto" w:fill="FFFFFF"/>
        <w:spacing w:before="0" w:beforeAutospacing="0" w:after="0" w:afterAutospacing="0" w:line="360" w:lineRule="exact"/>
        <w:ind w:firstLineChars="44" w:firstLine="123"/>
        <w:rPr>
          <w:rFonts w:ascii="仿宋" w:eastAsia="仿宋" w:hAnsi="仿宋" w:cs="仿宋"/>
          <w:kern w:val="2"/>
          <w:sz w:val="28"/>
          <w:szCs w:val="28"/>
        </w:rPr>
      </w:pPr>
      <w:r>
        <w:rPr>
          <w:rFonts w:ascii="仿宋_GB2312" w:eastAsia="仿宋_GB2312" w:hint="eastAsia"/>
          <w:sz w:val="28"/>
          <w:szCs w:val="28"/>
        </w:rPr>
        <w:t>附件6：</w:t>
      </w:r>
      <w:r>
        <w:rPr>
          <w:rFonts w:ascii="仿宋" w:eastAsia="仿宋" w:hAnsi="仿宋" w:cs="仿宋" w:hint="eastAsia"/>
          <w:kern w:val="2"/>
          <w:sz w:val="28"/>
          <w:szCs w:val="28"/>
        </w:rPr>
        <w:t>参赛作品信息表</w:t>
      </w:r>
    </w:p>
    <w:p w:rsidR="004F40CB" w:rsidRDefault="00873B83">
      <w:pPr>
        <w:pStyle w:val="a7"/>
        <w:shd w:val="clear" w:color="auto" w:fill="FFFFFF"/>
        <w:spacing w:before="0" w:beforeAutospacing="0" w:after="0" w:afterAutospacing="0" w:line="360" w:lineRule="exact"/>
        <w:ind w:firstLineChars="44" w:firstLine="123"/>
        <w:rPr>
          <w:rFonts w:ascii="仿宋" w:eastAsia="仿宋" w:hAnsi="仿宋" w:cs="仿宋"/>
          <w:kern w:val="2"/>
          <w:sz w:val="28"/>
          <w:szCs w:val="28"/>
        </w:rPr>
      </w:pPr>
      <w:r>
        <w:rPr>
          <w:rFonts w:ascii="仿宋" w:eastAsia="仿宋" w:hAnsi="仿宋" w:cs="仿宋" w:hint="eastAsia"/>
          <w:kern w:val="2"/>
          <w:sz w:val="28"/>
          <w:szCs w:val="28"/>
        </w:rPr>
        <w:t>附件7：系统操作手册</w:t>
      </w:r>
    </w:p>
    <w:p w:rsidR="004300C0" w:rsidRDefault="004300C0">
      <w:pPr>
        <w:pStyle w:val="a7"/>
        <w:shd w:val="clear" w:color="auto" w:fill="FFFFFF"/>
        <w:spacing w:before="0" w:beforeAutospacing="0" w:after="0" w:afterAutospacing="0" w:line="360" w:lineRule="exact"/>
        <w:ind w:firstLineChars="44" w:firstLine="123"/>
        <w:rPr>
          <w:rFonts w:ascii="仿宋" w:eastAsia="仿宋" w:hAnsi="仿宋" w:cs="仿宋"/>
          <w:kern w:val="2"/>
          <w:sz w:val="28"/>
          <w:szCs w:val="28"/>
        </w:rPr>
      </w:pPr>
    </w:p>
    <w:p w:rsidR="004F40CB" w:rsidRDefault="004F40CB">
      <w:pPr>
        <w:pStyle w:val="a7"/>
        <w:shd w:val="clear" w:color="auto" w:fill="FFFFFF"/>
        <w:spacing w:before="0" w:beforeAutospacing="0" w:after="0" w:afterAutospacing="0" w:line="315" w:lineRule="atLeast"/>
        <w:jc w:val="both"/>
        <w:rPr>
          <w:rFonts w:ascii="仿宋_GB2312" w:eastAsia="仿宋_GB2312" w:hAnsiTheme="minorHAnsi" w:cstheme="minorBidi"/>
          <w:kern w:val="2"/>
          <w:sz w:val="28"/>
          <w:szCs w:val="28"/>
        </w:rPr>
      </w:pPr>
    </w:p>
    <w:p w:rsidR="004F40CB" w:rsidRDefault="00873B83">
      <w:pPr>
        <w:pStyle w:val="a7"/>
        <w:shd w:val="clear" w:color="auto" w:fill="FFFFFF"/>
        <w:spacing w:before="0" w:beforeAutospacing="0" w:after="0" w:afterAutospacing="0" w:line="315" w:lineRule="atLeast"/>
        <w:jc w:val="right"/>
        <w:rPr>
          <w:rFonts w:ascii="仿宋_GB2312" w:eastAsia="仿宋_GB2312" w:hAnsiTheme="minorHAnsi" w:cstheme="minorBidi"/>
          <w:kern w:val="2"/>
          <w:sz w:val="28"/>
          <w:szCs w:val="28"/>
        </w:rPr>
      </w:pPr>
      <w:r>
        <w:rPr>
          <w:rFonts w:ascii="仿宋_GB2312" w:eastAsia="仿宋_GB2312" w:hAnsiTheme="minorHAnsi" w:cstheme="minorBidi" w:hint="eastAsia"/>
          <w:kern w:val="2"/>
          <w:sz w:val="28"/>
          <w:szCs w:val="28"/>
        </w:rPr>
        <w:t>浙江省分赛区组委会</w:t>
      </w:r>
    </w:p>
    <w:p w:rsidR="004F40CB" w:rsidRDefault="00873B83">
      <w:pPr>
        <w:widowControl/>
        <w:shd w:val="clear" w:color="auto" w:fill="FFFFFF"/>
        <w:wordWrap w:val="0"/>
        <w:spacing w:line="315" w:lineRule="atLeast"/>
        <w:jc w:val="right"/>
        <w:rPr>
          <w:rFonts w:ascii="仿宋_GB2312" w:eastAsia="仿宋_GB2312"/>
          <w:sz w:val="32"/>
          <w:szCs w:val="32"/>
        </w:rPr>
      </w:pPr>
      <w:r>
        <w:rPr>
          <w:rFonts w:ascii="仿宋" w:eastAsia="仿宋" w:hAnsi="仿宋" w:cs="仿宋" w:hint="eastAsia"/>
          <w:sz w:val="28"/>
          <w:szCs w:val="28"/>
        </w:rPr>
        <w:t>二○二二年三月二十日</w:t>
      </w:r>
    </w:p>
    <w:sectPr w:rsidR="004F40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F88" w:rsidRDefault="00592F88" w:rsidP="004300C0">
      <w:r>
        <w:separator/>
      </w:r>
    </w:p>
  </w:endnote>
  <w:endnote w:type="continuationSeparator" w:id="0">
    <w:p w:rsidR="00592F88" w:rsidRDefault="00592F88" w:rsidP="0043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F88" w:rsidRDefault="00592F88" w:rsidP="004300C0">
      <w:r>
        <w:separator/>
      </w:r>
    </w:p>
  </w:footnote>
  <w:footnote w:type="continuationSeparator" w:id="0">
    <w:p w:rsidR="00592F88" w:rsidRDefault="00592F88" w:rsidP="00430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686"/>
    <w:rsid w:val="000115FC"/>
    <w:rsid w:val="000137FC"/>
    <w:rsid w:val="000219E3"/>
    <w:rsid w:val="00040385"/>
    <w:rsid w:val="00057265"/>
    <w:rsid w:val="000713FC"/>
    <w:rsid w:val="00097046"/>
    <w:rsid w:val="000A7D19"/>
    <w:rsid w:val="000E5511"/>
    <w:rsid w:val="00106F3A"/>
    <w:rsid w:val="00112B73"/>
    <w:rsid w:val="00120302"/>
    <w:rsid w:val="00126FA5"/>
    <w:rsid w:val="001304A5"/>
    <w:rsid w:val="00182074"/>
    <w:rsid w:val="00187D87"/>
    <w:rsid w:val="00202BD5"/>
    <w:rsid w:val="002132A6"/>
    <w:rsid w:val="00252FD0"/>
    <w:rsid w:val="00267F7B"/>
    <w:rsid w:val="00285706"/>
    <w:rsid w:val="0029154F"/>
    <w:rsid w:val="002F170D"/>
    <w:rsid w:val="003477EC"/>
    <w:rsid w:val="003523AA"/>
    <w:rsid w:val="0037396D"/>
    <w:rsid w:val="00376CFB"/>
    <w:rsid w:val="003A70F6"/>
    <w:rsid w:val="003B05E3"/>
    <w:rsid w:val="003D2411"/>
    <w:rsid w:val="003E5474"/>
    <w:rsid w:val="003F1D98"/>
    <w:rsid w:val="00421049"/>
    <w:rsid w:val="004300C0"/>
    <w:rsid w:val="00453A27"/>
    <w:rsid w:val="00496B0D"/>
    <w:rsid w:val="004A4704"/>
    <w:rsid w:val="004C0280"/>
    <w:rsid w:val="004C247F"/>
    <w:rsid w:val="004D7C74"/>
    <w:rsid w:val="004E6738"/>
    <w:rsid w:val="004F40CB"/>
    <w:rsid w:val="00500706"/>
    <w:rsid w:val="00515435"/>
    <w:rsid w:val="00531956"/>
    <w:rsid w:val="005439E7"/>
    <w:rsid w:val="00574D3A"/>
    <w:rsid w:val="0059030A"/>
    <w:rsid w:val="00592F88"/>
    <w:rsid w:val="005B3400"/>
    <w:rsid w:val="005F34A5"/>
    <w:rsid w:val="005F7E77"/>
    <w:rsid w:val="00602127"/>
    <w:rsid w:val="00621A5E"/>
    <w:rsid w:val="00624932"/>
    <w:rsid w:val="00640DD2"/>
    <w:rsid w:val="00662046"/>
    <w:rsid w:val="0069264F"/>
    <w:rsid w:val="0069620A"/>
    <w:rsid w:val="006B0D1E"/>
    <w:rsid w:val="006C2EA0"/>
    <w:rsid w:val="006C3CFB"/>
    <w:rsid w:val="00710FB0"/>
    <w:rsid w:val="007217D2"/>
    <w:rsid w:val="00740C4C"/>
    <w:rsid w:val="007877AC"/>
    <w:rsid w:val="007F6235"/>
    <w:rsid w:val="00813B21"/>
    <w:rsid w:val="00845D90"/>
    <w:rsid w:val="00873349"/>
    <w:rsid w:val="00873B83"/>
    <w:rsid w:val="008A3050"/>
    <w:rsid w:val="008A582D"/>
    <w:rsid w:val="008D173A"/>
    <w:rsid w:val="008D3386"/>
    <w:rsid w:val="008D5E2D"/>
    <w:rsid w:val="008E28DD"/>
    <w:rsid w:val="008E590C"/>
    <w:rsid w:val="00943169"/>
    <w:rsid w:val="00961562"/>
    <w:rsid w:val="009A1910"/>
    <w:rsid w:val="009B4BB3"/>
    <w:rsid w:val="009C4769"/>
    <w:rsid w:val="009E456D"/>
    <w:rsid w:val="009F1686"/>
    <w:rsid w:val="009F2549"/>
    <w:rsid w:val="00A00217"/>
    <w:rsid w:val="00A21A4A"/>
    <w:rsid w:val="00A2659C"/>
    <w:rsid w:val="00A50578"/>
    <w:rsid w:val="00A64F01"/>
    <w:rsid w:val="00A672E5"/>
    <w:rsid w:val="00A9492E"/>
    <w:rsid w:val="00AA0957"/>
    <w:rsid w:val="00AB6845"/>
    <w:rsid w:val="00AC0403"/>
    <w:rsid w:val="00AC7F40"/>
    <w:rsid w:val="00AD6C7E"/>
    <w:rsid w:val="00AF2EAB"/>
    <w:rsid w:val="00AF5FCD"/>
    <w:rsid w:val="00B308E7"/>
    <w:rsid w:val="00B541BD"/>
    <w:rsid w:val="00B759EE"/>
    <w:rsid w:val="00B93ABA"/>
    <w:rsid w:val="00BA07F0"/>
    <w:rsid w:val="00BA2CA6"/>
    <w:rsid w:val="00BB02CB"/>
    <w:rsid w:val="00BE46AB"/>
    <w:rsid w:val="00BE54AD"/>
    <w:rsid w:val="00C11BD9"/>
    <w:rsid w:val="00C13B5C"/>
    <w:rsid w:val="00C13C33"/>
    <w:rsid w:val="00C2414C"/>
    <w:rsid w:val="00C36258"/>
    <w:rsid w:val="00C566E4"/>
    <w:rsid w:val="00C62EB0"/>
    <w:rsid w:val="00C6551E"/>
    <w:rsid w:val="00CA00E5"/>
    <w:rsid w:val="00CA58B1"/>
    <w:rsid w:val="00CF7040"/>
    <w:rsid w:val="00D059DE"/>
    <w:rsid w:val="00D13DD5"/>
    <w:rsid w:val="00D22106"/>
    <w:rsid w:val="00D430A3"/>
    <w:rsid w:val="00DD0602"/>
    <w:rsid w:val="00E01886"/>
    <w:rsid w:val="00E1539B"/>
    <w:rsid w:val="00E24E55"/>
    <w:rsid w:val="00E44AED"/>
    <w:rsid w:val="00E536B1"/>
    <w:rsid w:val="00E571A1"/>
    <w:rsid w:val="00E81974"/>
    <w:rsid w:val="00E86092"/>
    <w:rsid w:val="00E96663"/>
    <w:rsid w:val="00EA617C"/>
    <w:rsid w:val="00EB638A"/>
    <w:rsid w:val="00F37D91"/>
    <w:rsid w:val="00F4777D"/>
    <w:rsid w:val="00F547A2"/>
    <w:rsid w:val="00F77EE2"/>
    <w:rsid w:val="00F84310"/>
    <w:rsid w:val="00F97D21"/>
    <w:rsid w:val="04613D8F"/>
    <w:rsid w:val="11D8055F"/>
    <w:rsid w:val="1B216E43"/>
    <w:rsid w:val="1BA51B14"/>
    <w:rsid w:val="2D8C4350"/>
    <w:rsid w:val="36B805C4"/>
    <w:rsid w:val="4B61673E"/>
    <w:rsid w:val="58FD0B76"/>
    <w:rsid w:val="6C8805C4"/>
    <w:rsid w:val="707D481E"/>
    <w:rsid w:val="79D51C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EB77BC-9250-4F19-8A02-5357B09B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Pr>
      <w:b/>
      <w:bCs/>
    </w:rPr>
  </w:style>
  <w:style w:type="character" w:styleId="a9">
    <w:name w:val="Strong"/>
    <w:basedOn w:val="a0"/>
    <w:uiPriority w:val="22"/>
    <w:qFormat/>
    <w:rPr>
      <w:b/>
      <w:bCs/>
    </w:rPr>
  </w:style>
  <w:style w:type="character" w:styleId="aa">
    <w:name w:val="Hyperlink"/>
    <w:basedOn w:val="a0"/>
    <w:uiPriority w:val="99"/>
    <w:unhideWhenUsed/>
    <w:qFormat/>
    <w:rPr>
      <w:color w:val="0000FF"/>
      <w:u w:val="single"/>
    </w:rPr>
  </w:style>
  <w:style w:type="character" w:styleId="ab">
    <w:name w:val="annotation reference"/>
    <w:basedOn w:val="a0"/>
    <w:uiPriority w:val="99"/>
    <w:semiHidden/>
    <w:unhideWhenUsed/>
    <w:rPr>
      <w:sz w:val="21"/>
      <w:szCs w:val="21"/>
    </w:rPr>
  </w:style>
  <w:style w:type="paragraph" w:styleId="ac">
    <w:name w:val="List Paragraph"/>
    <w:basedOn w:val="a"/>
    <w:uiPriority w:val="34"/>
    <w:qFormat/>
    <w:pPr>
      <w:ind w:firstLineChars="200" w:firstLine="420"/>
    </w:pPr>
    <w:rPr>
      <w:rFonts w:ascii="Calibri" w:eastAsia="宋体" w:hAnsi="Calibri" w:cs="Times New Roman"/>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67;&#37038;&#31665;shidiaoshengsai@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342</Words>
  <Characters>1956</Characters>
  <Application>Microsoft Office Word</Application>
  <DocSecurity>0</DocSecurity>
  <Lines>16</Lines>
  <Paragraphs>4</Paragraphs>
  <ScaleCrop>false</ScaleCrop>
  <Company>OEM</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work</cp:lastModifiedBy>
  <cp:revision>22</cp:revision>
  <cp:lastPrinted>2021-04-02T08:40:00Z</cp:lastPrinted>
  <dcterms:created xsi:type="dcterms:W3CDTF">2022-03-16T07:27:00Z</dcterms:created>
  <dcterms:modified xsi:type="dcterms:W3CDTF">2022-03-19T09:15:00Z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E2B6C18E42104B1BBE76CB5DAD9B5642</vt:lpwstr>
  </property>
</Properties>
</file>